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B782F" w14:textId="77777777" w:rsidR="00DD652B" w:rsidRDefault="00EA797E">
      <w:pPr>
        <w:adjustRightInd w:val="0"/>
        <w:snapToGrid w:val="0"/>
        <w:jc w:val="left"/>
        <w:rPr>
          <w:szCs w:val="22"/>
          <w:lang w:val="en-US"/>
        </w:rPr>
      </w:pPr>
      <w:sdt>
        <w:sdtPr>
          <w:rPr>
            <w:rFonts w:ascii="Microsoft YaHei" w:eastAsia="Microsoft YaHei" w:hAnsi="Microsoft YaHei" w:cs="Microsoft YaHei" w:hint="eastAsia"/>
            <w:sz w:val="28"/>
            <w:szCs w:val="28"/>
            <w:lang w:val="en-US"/>
          </w:rPr>
          <w:id w:val="147456607"/>
          <w:placeholder>
            <w:docPart w:val="{eee887e1-ee3e-446b-a866-690b84794dc3}"/>
          </w:placeholder>
          <w:dataBinding w:prefixMappings="xmlns:ns0='http://schemas.openxmlformats.org/officeDocument/2006/extended-properties' " w:xpath="/ns0:Properties[1]/ns0:Company[1]" w:storeItemID="{6668398D-A668-4E3E-A5EB-62B293D839F1}"/>
          <w:text/>
        </w:sdtPr>
        <w:sdtEndPr>
          <w:rPr>
            <w:rFonts w:asciiTheme="minorHAnsi" w:eastAsiaTheme="minorEastAsia" w:hAnsiTheme="minorHAnsi" w:cstheme="minorBidi" w:hint="default"/>
            <w:sz w:val="21"/>
            <w:szCs w:val="22"/>
          </w:rPr>
        </w:sdtEndPr>
        <w:sdtContent>
          <w:r>
            <w:rPr>
              <w:rFonts w:ascii="Microsoft YaHei" w:eastAsia="Microsoft YaHei" w:hAnsi="Microsoft YaHei" w:cs="Microsoft YaHei" w:hint="eastAsia"/>
              <w:sz w:val="28"/>
              <w:szCs w:val="28"/>
              <w:lang w:val="en-US"/>
            </w:rPr>
            <w:t>Dong Guan Riotouch Technology Co.,Ltd</w:t>
          </w:r>
        </w:sdtContent>
      </w:sdt>
      <w:r>
        <w:rPr>
          <w:rFonts w:hint="eastAsia"/>
          <w:szCs w:val="22"/>
          <w:lang w:val="en-US"/>
        </w:rPr>
        <w:t xml:space="preserve">                                     </w:t>
      </w:r>
    </w:p>
    <w:p w14:paraId="351B7830" w14:textId="77777777" w:rsidR="00DD652B" w:rsidRDefault="00DD652B">
      <w:pPr>
        <w:rPr>
          <w:szCs w:val="22"/>
          <w:lang w:val="en-US"/>
        </w:rPr>
      </w:pPr>
    </w:p>
    <w:p w14:paraId="351B7831" w14:textId="77777777" w:rsidR="00DD652B" w:rsidRDefault="00DD652B">
      <w:pPr>
        <w:rPr>
          <w:lang w:val="en-US"/>
        </w:rPr>
      </w:pPr>
    </w:p>
    <w:p w14:paraId="351B7832" w14:textId="77777777" w:rsidR="00DD652B" w:rsidRDefault="00DD652B">
      <w:pPr>
        <w:rPr>
          <w:lang w:val="en-US"/>
        </w:rPr>
      </w:pPr>
    </w:p>
    <w:p w14:paraId="351B7833" w14:textId="77777777" w:rsidR="00DD652B" w:rsidRDefault="00DD652B">
      <w:pPr>
        <w:rPr>
          <w:lang w:val="en-US"/>
        </w:rPr>
      </w:pPr>
    </w:p>
    <w:p w14:paraId="351B7834" w14:textId="77777777" w:rsidR="00DD652B" w:rsidRDefault="00DD652B">
      <w:pPr>
        <w:rPr>
          <w:lang w:val="en-US"/>
        </w:rPr>
      </w:pPr>
    </w:p>
    <w:p w14:paraId="351B7835" w14:textId="77777777" w:rsidR="00DD652B" w:rsidRDefault="00DD652B">
      <w:pPr>
        <w:rPr>
          <w:lang w:val="en-US"/>
        </w:rPr>
      </w:pPr>
    </w:p>
    <w:p w14:paraId="351B7836" w14:textId="77777777" w:rsidR="00DD652B" w:rsidRDefault="00DD652B">
      <w:pPr>
        <w:rPr>
          <w:lang w:val="en-US"/>
        </w:rPr>
      </w:pPr>
    </w:p>
    <w:p w14:paraId="351B7837" w14:textId="77777777" w:rsidR="00DD652B" w:rsidRDefault="00DD652B">
      <w:pPr>
        <w:rPr>
          <w:lang w:val="en-US"/>
        </w:rPr>
      </w:pPr>
    </w:p>
    <w:p w14:paraId="351B7838" w14:textId="77777777" w:rsidR="00DD652B" w:rsidRDefault="00DD652B">
      <w:pPr>
        <w:rPr>
          <w:lang w:val="en-US"/>
        </w:rPr>
      </w:pPr>
    </w:p>
    <w:sdt>
      <w:sdtPr>
        <w:rPr>
          <w:rFonts w:ascii="Microsoft YaHei" w:eastAsia="Microsoft YaHei" w:hAnsi="Microsoft YaHei" w:cs="Microsoft YaHei" w:hint="eastAsia"/>
          <w:b/>
          <w:bCs/>
          <w:color w:val="2D4CE7"/>
          <w:sz w:val="112"/>
          <w:szCs w:val="112"/>
          <w:lang w:val="en-US"/>
        </w:rPr>
        <w:id w:val="147455901"/>
        <w:placeholder>
          <w:docPart w:val="{5d130bab-c5be-468d-a382-e3145fa93020}"/>
        </w:placeholder>
        <w:dataBinding w:prefixMappings="xmlns:ns0='http://purl.org/dc/elements/1.1/' xmlns:ns1='http://schemas.openxmlformats.org/package/2006/metadata/core-properties' " w:xpath="/ns1:coreProperties[1]/ns0:title[1]" w:storeItemID="{6C3C8BC8-F283-45AE-878A-BAB7291924A1}"/>
        <w:text/>
      </w:sdtPr>
      <w:sdtEndPr>
        <w:rPr>
          <w:rFonts w:asciiTheme="minorHAnsi" w:eastAsiaTheme="minorEastAsia" w:hAnsiTheme="minorHAnsi" w:cstheme="minorBidi" w:hint="default"/>
          <w:color w:val="F7860C"/>
          <w:sz w:val="21"/>
          <w:szCs w:val="22"/>
        </w:rPr>
      </w:sdtEndPr>
      <w:sdtContent>
        <w:p w14:paraId="351B7839" w14:textId="77777777" w:rsidR="00DD652B" w:rsidRDefault="00EA797E">
          <w:pPr>
            <w:tabs>
              <w:tab w:val="left" w:pos="909"/>
            </w:tabs>
            <w:adjustRightInd w:val="0"/>
            <w:snapToGrid w:val="0"/>
            <w:spacing w:line="2000" w:lineRule="exact"/>
            <w:jc w:val="left"/>
            <w:rPr>
              <w:color w:val="F7860C"/>
              <w:szCs w:val="22"/>
              <w:lang w:val="en-US"/>
            </w:rPr>
          </w:pPr>
          <w:r>
            <w:rPr>
              <w:rFonts w:ascii="Microsoft YaHei" w:eastAsia="Microsoft YaHei" w:hAnsi="Microsoft YaHei" w:cs="Microsoft YaHei" w:hint="eastAsia"/>
              <w:b/>
              <w:bCs/>
              <w:color w:val="F7860C"/>
              <w:sz w:val="96"/>
              <w:szCs w:val="96"/>
              <w:lang w:val="en-US"/>
            </w:rPr>
            <w:t>Riotouch Umind</w:t>
          </w:r>
        </w:p>
      </w:sdtContent>
    </w:sdt>
    <w:p w14:paraId="351B783A" w14:textId="77777777" w:rsidR="00DD652B" w:rsidRDefault="00DD652B">
      <w:pPr>
        <w:adjustRightInd w:val="0"/>
        <w:snapToGrid w:val="0"/>
        <w:jc w:val="left"/>
        <w:rPr>
          <w:szCs w:val="22"/>
          <w:lang w:val="en-US"/>
        </w:rPr>
      </w:pPr>
    </w:p>
    <w:sdt>
      <w:sdtPr>
        <w:rPr>
          <w:sz w:val="112"/>
          <w:szCs w:val="144"/>
          <w:lang w:val="en-US"/>
        </w:rPr>
        <w:id w:val="147455767"/>
        <w:placeholder>
          <w:docPart w:val="{a71a4959-a63c-4f76-a33c-9091ce3af4ff}"/>
        </w:placeholder>
        <w:dataBinding w:prefixMappings="xmlns:ns0='http://purl.org/dc/elements/1.1/' xmlns:ns1='http://schemas.openxmlformats.org/package/2006/metadata/core-properties' " w:xpath="/ns1:coreProperties[1]/ns1:keywords[1]" w:storeItemID="{6C3C8BC8-F283-45AE-878A-BAB7291924A1}"/>
        <w:text/>
      </w:sdtPr>
      <w:sdtEndPr/>
      <w:sdtContent>
        <w:p w14:paraId="351B783B" w14:textId="77777777" w:rsidR="00DD652B" w:rsidRDefault="00EA797E">
          <w:pPr>
            <w:rPr>
              <w:sz w:val="112"/>
              <w:szCs w:val="144"/>
              <w:lang w:val="en-US"/>
            </w:rPr>
          </w:pPr>
          <w:r>
            <w:rPr>
              <w:rFonts w:hint="eastAsia"/>
              <w:sz w:val="112"/>
              <w:szCs w:val="144"/>
              <w:lang w:val="en-US"/>
            </w:rPr>
            <w:t>User Manual</w:t>
          </w:r>
        </w:p>
      </w:sdtContent>
    </w:sdt>
    <w:p w14:paraId="351B783C" w14:textId="77777777" w:rsidR="00DD652B" w:rsidRDefault="00DD652B">
      <w:pPr>
        <w:rPr>
          <w:lang w:val="en-US"/>
        </w:rPr>
      </w:pPr>
    </w:p>
    <w:p w14:paraId="351B783D" w14:textId="77777777" w:rsidR="00DD652B" w:rsidRDefault="00DD652B">
      <w:pPr>
        <w:rPr>
          <w:lang w:val="en-US"/>
        </w:rPr>
      </w:pPr>
    </w:p>
    <w:p w14:paraId="351B783E" w14:textId="77777777" w:rsidR="00DD652B" w:rsidRDefault="00DD652B">
      <w:pPr>
        <w:rPr>
          <w:lang w:val="en-US"/>
        </w:rPr>
      </w:pPr>
    </w:p>
    <w:p w14:paraId="351B783F" w14:textId="77777777" w:rsidR="00DD652B" w:rsidRDefault="00DD652B">
      <w:pPr>
        <w:rPr>
          <w:lang w:val="en-US"/>
        </w:rPr>
      </w:pPr>
    </w:p>
    <w:p w14:paraId="351B7840" w14:textId="77777777" w:rsidR="00DD652B" w:rsidRDefault="00DD652B">
      <w:pPr>
        <w:rPr>
          <w:lang w:val="en-US"/>
        </w:rPr>
      </w:pPr>
    </w:p>
    <w:p w14:paraId="351B7841" w14:textId="77777777" w:rsidR="00DD652B" w:rsidRDefault="00DD652B">
      <w:pPr>
        <w:rPr>
          <w:lang w:val="en-US"/>
        </w:rPr>
      </w:pPr>
    </w:p>
    <w:p w14:paraId="351B7842" w14:textId="77777777" w:rsidR="00DD652B" w:rsidRDefault="00DD652B">
      <w:pPr>
        <w:rPr>
          <w:lang w:val="en-US"/>
        </w:rPr>
      </w:pPr>
    </w:p>
    <w:p w14:paraId="351B7843" w14:textId="77777777" w:rsidR="00DD652B" w:rsidRDefault="00DD652B">
      <w:pPr>
        <w:rPr>
          <w:lang w:val="en-US"/>
        </w:rPr>
      </w:pPr>
    </w:p>
    <w:p w14:paraId="351B7844" w14:textId="77777777" w:rsidR="00DD652B" w:rsidRDefault="00EA797E">
      <w:pPr>
        <w:rPr>
          <w:lang w:val="en-US"/>
        </w:rPr>
      </w:pPr>
      <w:r>
        <w:rPr>
          <w:noProof/>
        </w:rPr>
        <mc:AlternateContent>
          <mc:Choice Requires="wps">
            <w:drawing>
              <wp:anchor distT="0" distB="0" distL="114300" distR="114300" simplePos="0" relativeHeight="251659264" behindDoc="1" locked="0" layoutInCell="1" allowOverlap="1" wp14:anchorId="351B7995" wp14:editId="351B7996">
                <wp:simplePos x="0" y="0"/>
                <wp:positionH relativeFrom="rightMargin">
                  <wp:posOffset>-1270000</wp:posOffset>
                </wp:positionH>
                <wp:positionV relativeFrom="margin">
                  <wp:posOffset>7560945</wp:posOffset>
                </wp:positionV>
                <wp:extent cx="2567305" cy="55245"/>
                <wp:effectExtent l="0" t="0" r="1905" b="4445"/>
                <wp:wrapNone/>
                <wp:docPr id="44" name="任意多边形: 形状 11"/>
                <wp:cNvGraphicFramePr/>
                <a:graphic xmlns:a="http://schemas.openxmlformats.org/drawingml/2006/main">
                  <a:graphicData uri="http://schemas.microsoft.com/office/word/2010/wordprocessingShape">
                    <wps:wsp>
                      <wps:cNvSpPr/>
                      <wps:spPr>
                        <a:xfrm rot="5400000" flipV="1">
                          <a:off x="0" y="0"/>
                          <a:ext cx="2567305" cy="55245"/>
                        </a:xfrm>
                        <a:custGeom>
                          <a:avLst/>
                          <a:gdLst>
                            <a:gd name="connsiteX0" fmla="*/ -114 w 2214562"/>
                            <a:gd name="connsiteY0" fmla="*/ 114 h 47625"/>
                            <a:gd name="connsiteX1" fmla="*/ 2214449 w 2214562"/>
                            <a:gd name="connsiteY1" fmla="*/ 114 h 47625"/>
                            <a:gd name="connsiteX2" fmla="*/ 2214449 w 2214562"/>
                            <a:gd name="connsiteY2" fmla="*/ 47739 h 47625"/>
                            <a:gd name="connsiteX3" fmla="*/ -114 w 2214562"/>
                            <a:gd name="connsiteY3" fmla="*/ 47739 h 47625"/>
                            <a:gd name="connsiteX4" fmla="*/ -114 w 2214562"/>
                            <a:gd name="connsiteY4" fmla="*/ 114 h 476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14562" h="47625">
                              <a:moveTo>
                                <a:pt x="-114" y="114"/>
                              </a:moveTo>
                              <a:lnTo>
                                <a:pt x="2214449" y="114"/>
                              </a:lnTo>
                              <a:lnTo>
                                <a:pt x="2214449" y="47739"/>
                              </a:lnTo>
                              <a:lnTo>
                                <a:pt x="-114" y="47739"/>
                              </a:lnTo>
                              <a:lnTo>
                                <a:pt x="-114" y="114"/>
                              </a:lnTo>
                              <a:close/>
                            </a:path>
                          </a:pathLst>
                        </a:custGeom>
                        <a:solidFill>
                          <a:srgbClr val="53C93D"/>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42BBB72" id="任意多边形: 形状 11" o:spid="_x0000_s1026" style="position:absolute;margin-left:-100pt;margin-top:595.35pt;width:202.15pt;height:4.35pt;rotation:-90;flip:y;z-index:-251657216;visibility:visible;mso-wrap-style:square;mso-wrap-distance-left:9pt;mso-wrap-distance-top:0;mso-wrap-distance-right:9pt;mso-wrap-distance-bottom:0;mso-position-horizontal:absolute;mso-position-horizontal-relative:right-margin-area;mso-position-vertical:absolute;mso-position-vertical-relative:margin;v-text-anchor:middle" coordsize="2214562,47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" path="m-114,114r2214563,l2214449,47739r-2214563,l-114,114xe" fillcolor="#53c93d" stroked="f">
                <v:stroke joinstyle="miter"/>
                <v:path arrowok="t" o:connecttype="custom" o:connectlocs="-132,132;2567174,132;2567174,55377;-132,55377;-132,132" o:connectangles="0,0,0,0,0"/>
                <w10:wrap anchorx="margin" anchory="margin"/>
              </v:shape>
            </w:pict>
          </mc:Fallback>
        </mc:AlternateContent>
      </w:r>
    </w:p>
    <w:p w14:paraId="351B7845" w14:textId="77777777" w:rsidR="00DD652B" w:rsidRDefault="00DD652B">
      <w:pPr>
        <w:rPr>
          <w:lang w:val="en-US"/>
        </w:rPr>
      </w:pPr>
    </w:p>
    <w:p w14:paraId="351B7846" w14:textId="77777777" w:rsidR="00DD652B" w:rsidRDefault="00DD652B">
      <w:pPr>
        <w:rPr>
          <w:lang w:val="en-US"/>
        </w:rPr>
      </w:pPr>
    </w:p>
    <w:p w14:paraId="351B7847" w14:textId="77777777" w:rsidR="00DD652B" w:rsidRDefault="00DD652B">
      <w:pPr>
        <w:rPr>
          <w:lang w:val="en-US"/>
        </w:rPr>
      </w:pPr>
    </w:p>
    <w:p w14:paraId="351B7848" w14:textId="77777777" w:rsidR="00DD652B" w:rsidRDefault="00DD652B">
      <w:pPr>
        <w:rPr>
          <w:lang w:val="en-US"/>
        </w:rPr>
      </w:pPr>
    </w:p>
    <w:p w14:paraId="351B7849" w14:textId="77777777" w:rsidR="00DD652B" w:rsidRDefault="00DD652B">
      <w:pPr>
        <w:rPr>
          <w:lang w:val="en-US"/>
        </w:rPr>
      </w:pPr>
    </w:p>
    <w:p w14:paraId="351B784A" w14:textId="77777777" w:rsidR="00DD652B" w:rsidRDefault="00DD652B">
      <w:pPr>
        <w:rPr>
          <w:lang w:val="en-US"/>
        </w:rPr>
      </w:pPr>
    </w:p>
    <w:p w14:paraId="351B784B" w14:textId="77777777" w:rsidR="00DD652B" w:rsidRDefault="00DD652B">
      <w:pPr>
        <w:rPr>
          <w:lang w:val="en-US"/>
        </w:rPr>
      </w:pPr>
    </w:p>
    <w:p w14:paraId="351B784C" w14:textId="77777777" w:rsidR="00DD652B" w:rsidRDefault="00DD652B">
      <w:pPr>
        <w:rPr>
          <w:lang w:val="en-US"/>
        </w:rPr>
      </w:pPr>
    </w:p>
    <w:p w14:paraId="351B784D" w14:textId="77777777" w:rsidR="00DD652B" w:rsidRDefault="00DD652B">
      <w:pPr>
        <w:rPr>
          <w:lang w:val="en-US"/>
        </w:rPr>
      </w:pPr>
    </w:p>
    <w:p w14:paraId="351B784E" w14:textId="77777777" w:rsidR="00DD652B" w:rsidRDefault="00DD652B">
      <w:pPr>
        <w:rPr>
          <w:lang w:val="en-US"/>
        </w:rPr>
      </w:pPr>
    </w:p>
    <w:p w14:paraId="351B784F" w14:textId="77777777" w:rsidR="00DD652B" w:rsidRDefault="00DD652B">
      <w:pPr>
        <w:rPr>
          <w:lang w:val="en-US"/>
        </w:rPr>
      </w:pPr>
    </w:p>
    <w:p w14:paraId="351B7850" w14:textId="77777777" w:rsidR="00DD652B" w:rsidRDefault="00DD652B">
      <w:pPr>
        <w:rPr>
          <w:lang w:val="en-US"/>
        </w:rPr>
      </w:pPr>
    </w:p>
    <w:p w14:paraId="351B7851" w14:textId="77777777" w:rsidR="00DD652B" w:rsidRDefault="00DD652B">
      <w:pPr>
        <w:jc w:val="center"/>
        <w:rPr>
          <w:rFonts w:ascii="Microsoft YaHei" w:eastAsia="Microsoft YaHei" w:hAnsi="Microsoft YaHei" w:cs="Microsoft YaHei"/>
          <w:lang w:val="en-US"/>
        </w:rPr>
      </w:pPr>
    </w:p>
    <w:sdt>
      <w:sdtPr>
        <w:rPr>
          <w:rFonts w:ascii="Microsoft YaHei" w:eastAsia="Microsoft YaHei" w:hAnsi="Microsoft YaHei" w:cs="Microsoft YaHei" w:hint="eastAsia"/>
          <w:b/>
          <w:bCs/>
          <w:lang w:val="en-US"/>
        </w:rPr>
        <w:id w:val="147473739"/>
        <w15:color w:val="DBDBDB"/>
        <w:docPartObj>
          <w:docPartGallery w:val="Table of Contents"/>
          <w:docPartUnique/>
        </w:docPartObj>
      </w:sdtPr>
      <w:sdtEndPr>
        <w:rPr>
          <w:sz w:val="32"/>
          <w:szCs w:val="32"/>
        </w:rPr>
      </w:sdtEndPr>
      <w:sdtContent>
        <w:p w14:paraId="351B7852" w14:textId="77777777" w:rsidR="00DD652B" w:rsidRDefault="00EA797E">
          <w:pPr>
            <w:jc w:val="center"/>
            <w:rPr>
              <w:rFonts w:ascii="Microsoft YaHei" w:eastAsia="Microsoft YaHei" w:hAnsi="Microsoft YaHei" w:cs="Microsoft YaHei"/>
            </w:rPr>
          </w:pPr>
          <w:r>
            <w:rPr>
              <w:rFonts w:ascii="Microsoft YaHei" w:eastAsia="Microsoft YaHei" w:hAnsi="Microsoft YaHei" w:cs="Microsoft YaHei" w:hint="eastAsia"/>
              <w:lang w:val="en-US"/>
            </w:rPr>
            <w:t>C</w:t>
          </w:r>
          <w:r>
            <w:rPr>
              <w:rFonts w:ascii="Microsoft YaHei" w:eastAsia="Microsoft YaHei" w:hAnsi="Microsoft YaHei" w:cs="Microsoft YaHei" w:hint="eastAsia"/>
            </w:rPr>
            <w:t>ontents</w:t>
          </w:r>
        </w:p>
        <w:p w14:paraId="351B7853" w14:textId="77777777" w:rsidR="00DD652B" w:rsidRDefault="00EA797E">
          <w:pPr>
            <w:pStyle w:val="1"/>
            <w:tabs>
              <w:tab w:val="right" w:leader="dot" w:pos="8306"/>
            </w:tabs>
          </w:pPr>
          <w:r>
            <w:rPr>
              <w:rFonts w:ascii="Microsoft YaHei" w:eastAsia="Microsoft YaHei" w:hAnsi="Microsoft YaHei" w:cs="Microsoft YaHei" w:hint="eastAsia"/>
              <w:b/>
              <w:bCs/>
              <w:sz w:val="32"/>
              <w:szCs w:val="32"/>
              <w:lang w:val="en-US"/>
            </w:rPr>
            <w:fldChar w:fldCharType="begin"/>
          </w:r>
          <w:r>
            <w:rPr>
              <w:rFonts w:ascii="Microsoft YaHei" w:eastAsia="Microsoft YaHei" w:hAnsi="Microsoft YaHei" w:cs="Microsoft YaHei" w:hint="eastAsia"/>
              <w:b/>
              <w:bCs/>
              <w:sz w:val="32"/>
              <w:szCs w:val="32"/>
              <w:lang w:val="en-US"/>
            </w:rPr>
            <w:instrText xml:space="preserve">TOC \o "1-3" \h \u </w:instrText>
          </w:r>
          <w:r>
            <w:rPr>
              <w:rFonts w:ascii="Microsoft YaHei" w:eastAsia="Microsoft YaHei" w:hAnsi="Microsoft YaHei" w:cs="Microsoft YaHei" w:hint="eastAsia"/>
              <w:b/>
              <w:bCs/>
              <w:sz w:val="32"/>
              <w:szCs w:val="32"/>
              <w:lang w:val="en-US"/>
            </w:rPr>
            <w:fldChar w:fldCharType="separate"/>
          </w:r>
          <w:hyperlink w:anchor="_Toc7789" w:history="1">
            <w:r>
              <w:rPr>
                <w:rFonts w:ascii="Microsoft YaHei" w:eastAsia="Microsoft YaHei" w:hAnsi="Microsoft YaHei" w:cs="Microsoft YaHei" w:hint="eastAsia"/>
                <w:lang w:val="en-US"/>
              </w:rPr>
              <w:t>1. Overview</w:t>
            </w:r>
            <w:r>
              <w:tab/>
            </w:r>
            <w:r>
              <w:fldChar w:fldCharType="begin"/>
            </w:r>
            <w:r>
              <w:instrText xml:space="preserve"> PAGEREF _Toc7789 \h </w:instrText>
            </w:r>
            <w:r>
              <w:fldChar w:fldCharType="separate"/>
            </w:r>
            <w:r>
              <w:t>6</w:t>
            </w:r>
            <w:r>
              <w:fldChar w:fldCharType="end"/>
            </w:r>
          </w:hyperlink>
        </w:p>
        <w:p w14:paraId="351B7854" w14:textId="77777777" w:rsidR="00DD652B" w:rsidRDefault="00EA797E">
          <w:pPr>
            <w:pStyle w:val="1"/>
            <w:tabs>
              <w:tab w:val="right" w:leader="dot" w:pos="8306"/>
            </w:tabs>
          </w:pPr>
          <w:hyperlink w:anchor="_Toc1193" w:history="1">
            <w:r>
              <w:rPr>
                <w:rFonts w:ascii="Microsoft YaHei" w:eastAsia="Microsoft YaHei" w:hAnsi="Microsoft YaHei" w:cs="Microsoft YaHei" w:hint="eastAsia"/>
                <w:lang w:val="en-US"/>
              </w:rPr>
              <w:t>2. Menu</w:t>
            </w:r>
            <w:r>
              <w:tab/>
            </w:r>
            <w:r>
              <w:fldChar w:fldCharType="begin"/>
            </w:r>
            <w:r>
              <w:instrText xml:space="preserve"> PAGEREF _Toc1193 \h </w:instrText>
            </w:r>
            <w:r>
              <w:fldChar w:fldCharType="separate"/>
            </w:r>
            <w:r>
              <w:t>6</w:t>
            </w:r>
            <w:r>
              <w:fldChar w:fldCharType="end"/>
            </w:r>
          </w:hyperlink>
        </w:p>
        <w:p w14:paraId="351B7855" w14:textId="77777777" w:rsidR="00DD652B" w:rsidRDefault="00EA797E">
          <w:pPr>
            <w:pStyle w:val="2"/>
            <w:tabs>
              <w:tab w:val="right" w:leader="dot" w:pos="8306"/>
            </w:tabs>
          </w:pPr>
          <w:hyperlink w:anchor="_Toc21854" w:history="1">
            <w:r>
              <w:rPr>
                <w:rFonts w:ascii="Microsoft YaHei" w:eastAsia="Microsoft YaHei" w:hAnsi="Microsoft YaHei" w:cs="Microsoft YaHei" w:hint="eastAsia"/>
                <w:lang w:val="en-US"/>
              </w:rPr>
              <w:t>2.1 Open</w:t>
            </w:r>
            <w:r>
              <w:tab/>
            </w:r>
            <w:r>
              <w:fldChar w:fldCharType="begin"/>
            </w:r>
            <w:r>
              <w:instrText xml:space="preserve"> PAGEREF _Toc21854 \h </w:instrText>
            </w:r>
            <w:r>
              <w:fldChar w:fldCharType="separate"/>
            </w:r>
            <w:r>
              <w:t>6</w:t>
            </w:r>
            <w:r>
              <w:fldChar w:fldCharType="end"/>
            </w:r>
          </w:hyperlink>
        </w:p>
        <w:p w14:paraId="351B7856" w14:textId="77777777" w:rsidR="00DD652B" w:rsidRDefault="00EA797E">
          <w:pPr>
            <w:pStyle w:val="2"/>
            <w:tabs>
              <w:tab w:val="right" w:leader="dot" w:pos="8306"/>
            </w:tabs>
          </w:pPr>
          <w:hyperlink w:anchor="_Toc12976" w:history="1">
            <w:r>
              <w:rPr>
                <w:rFonts w:ascii="Microsoft YaHei" w:eastAsia="Microsoft YaHei" w:hAnsi="Microsoft YaHei" w:cs="Microsoft YaHei" w:hint="eastAsia"/>
                <w:lang w:val="en-US"/>
              </w:rPr>
              <w:t>2.2 Save</w:t>
            </w:r>
            <w:r>
              <w:tab/>
            </w:r>
            <w:r>
              <w:fldChar w:fldCharType="begin"/>
            </w:r>
            <w:r>
              <w:instrText xml:space="preserve"> PAGEREF _Toc12976 \h </w:instrText>
            </w:r>
            <w:r>
              <w:fldChar w:fldCharType="separate"/>
            </w:r>
            <w:r>
              <w:t>7</w:t>
            </w:r>
            <w:r>
              <w:fldChar w:fldCharType="end"/>
            </w:r>
          </w:hyperlink>
        </w:p>
        <w:p w14:paraId="351B7857" w14:textId="77777777" w:rsidR="00DD652B" w:rsidRDefault="00EA797E">
          <w:pPr>
            <w:pStyle w:val="2"/>
            <w:tabs>
              <w:tab w:val="right" w:leader="dot" w:pos="8306"/>
            </w:tabs>
          </w:pPr>
          <w:hyperlink w:anchor="_Toc24411" w:history="1">
            <w:r>
              <w:rPr>
                <w:rFonts w:ascii="Microsoft YaHei" w:eastAsia="Microsoft YaHei" w:hAnsi="Microsoft YaHei" w:cs="Microsoft YaHei" w:hint="eastAsia"/>
                <w:lang w:val="en-US"/>
              </w:rPr>
              <w:t>2.3 Export</w:t>
            </w:r>
            <w:r>
              <w:tab/>
            </w:r>
            <w:r>
              <w:fldChar w:fldCharType="begin"/>
            </w:r>
            <w:r>
              <w:instrText xml:space="preserve"> PAGEREF _Toc24411 \h </w:instrText>
            </w:r>
            <w:r>
              <w:fldChar w:fldCharType="separate"/>
            </w:r>
            <w:r>
              <w:t>7</w:t>
            </w:r>
            <w:r>
              <w:fldChar w:fldCharType="end"/>
            </w:r>
          </w:hyperlink>
        </w:p>
        <w:p w14:paraId="351B7858" w14:textId="77777777" w:rsidR="00DD652B" w:rsidRDefault="00EA797E">
          <w:pPr>
            <w:pStyle w:val="2"/>
            <w:tabs>
              <w:tab w:val="right" w:leader="dot" w:pos="8306"/>
            </w:tabs>
          </w:pPr>
          <w:hyperlink w:anchor="_Toc12970" w:history="1">
            <w:r>
              <w:rPr>
                <w:rFonts w:ascii="Microsoft YaHei" w:eastAsia="Microsoft YaHei" w:hAnsi="Microsoft YaHei" w:cs="Microsoft YaHei" w:hint="eastAsia"/>
                <w:lang w:val="en-US"/>
              </w:rPr>
              <w:t>2.4 Settings</w:t>
            </w:r>
            <w:r>
              <w:tab/>
            </w:r>
            <w:r>
              <w:fldChar w:fldCharType="begin"/>
            </w:r>
            <w:r>
              <w:instrText xml:space="preserve"> PAGEREF _Toc12970 \h </w:instrText>
            </w:r>
            <w:r>
              <w:fldChar w:fldCharType="separate"/>
            </w:r>
            <w:r>
              <w:t>8</w:t>
            </w:r>
            <w:r>
              <w:fldChar w:fldCharType="end"/>
            </w:r>
          </w:hyperlink>
        </w:p>
        <w:p w14:paraId="351B7859" w14:textId="77777777" w:rsidR="00DD652B" w:rsidRDefault="00EA797E">
          <w:pPr>
            <w:pStyle w:val="3"/>
            <w:tabs>
              <w:tab w:val="right" w:leader="dot" w:pos="8306"/>
            </w:tabs>
          </w:pPr>
          <w:hyperlink w:anchor="_Toc30525" w:history="1">
            <w:r>
              <w:rPr>
                <w:rFonts w:ascii="Microsoft YaHei" w:eastAsia="Microsoft YaHei" w:hAnsi="Microsoft YaHei" w:cs="Microsoft YaHei" w:hint="eastAsia"/>
                <w:lang w:val="en-US"/>
              </w:rPr>
              <w:t>2.4.1 Palm Erase</w:t>
            </w:r>
            <w:r>
              <w:tab/>
            </w:r>
            <w:r>
              <w:fldChar w:fldCharType="begin"/>
            </w:r>
            <w:r>
              <w:instrText xml:space="preserve"> PAGEREF _Toc30525 \h </w:instrText>
            </w:r>
            <w:r>
              <w:fldChar w:fldCharType="separate"/>
            </w:r>
            <w:r>
              <w:t>8</w:t>
            </w:r>
            <w:r>
              <w:fldChar w:fldCharType="end"/>
            </w:r>
          </w:hyperlink>
        </w:p>
        <w:p w14:paraId="351B785A" w14:textId="77777777" w:rsidR="00DD652B" w:rsidRDefault="00EA797E">
          <w:pPr>
            <w:pStyle w:val="3"/>
            <w:tabs>
              <w:tab w:val="right" w:leader="dot" w:pos="8306"/>
            </w:tabs>
          </w:pPr>
          <w:hyperlink w:anchor="_Toc20145" w:history="1">
            <w:r>
              <w:rPr>
                <w:rFonts w:ascii="Microsoft YaHei" w:eastAsia="Microsoft YaHei" w:hAnsi="Microsoft YaHei" w:cs="Microsoft YaHei" w:hint="eastAsia"/>
                <w:lang w:val="en-US"/>
              </w:rPr>
              <w:t>2.4.2 Custom threshold</w:t>
            </w:r>
            <w:r>
              <w:tab/>
            </w:r>
            <w:r>
              <w:fldChar w:fldCharType="begin"/>
            </w:r>
            <w:r>
              <w:instrText xml:space="preserve"> PAGEREF _Toc20145 \h </w:instrText>
            </w:r>
            <w:r>
              <w:fldChar w:fldCharType="separate"/>
            </w:r>
            <w:r>
              <w:t>8</w:t>
            </w:r>
            <w:r>
              <w:fldChar w:fldCharType="end"/>
            </w:r>
          </w:hyperlink>
        </w:p>
        <w:p w14:paraId="351B785B" w14:textId="77777777" w:rsidR="00DD652B" w:rsidRDefault="00EA797E">
          <w:pPr>
            <w:pStyle w:val="3"/>
            <w:tabs>
              <w:tab w:val="right" w:leader="dot" w:pos="8306"/>
            </w:tabs>
          </w:pPr>
          <w:hyperlink w:anchor="_Toc30393" w:history="1">
            <w:r>
              <w:rPr>
                <w:rFonts w:ascii="Microsoft YaHei" w:eastAsia="Microsoft YaHei" w:hAnsi="Microsoft YaHei" w:cs="Microsoft YaHei" w:hint="eastAsia"/>
                <w:lang w:val="en-US"/>
              </w:rPr>
              <w:t>2.4.3 Dark Mode</w:t>
            </w:r>
            <w:r>
              <w:tab/>
            </w:r>
            <w:r>
              <w:fldChar w:fldCharType="begin"/>
            </w:r>
            <w:r>
              <w:instrText xml:space="preserve"> PAGEREF _Toc30393 \h </w:instrText>
            </w:r>
            <w:r>
              <w:fldChar w:fldCharType="separate"/>
            </w:r>
            <w:r>
              <w:t>9</w:t>
            </w:r>
            <w:r>
              <w:fldChar w:fldCharType="end"/>
            </w:r>
          </w:hyperlink>
        </w:p>
        <w:p w14:paraId="351B785C" w14:textId="77777777" w:rsidR="00DD652B" w:rsidRDefault="00EA797E">
          <w:pPr>
            <w:pStyle w:val="3"/>
            <w:tabs>
              <w:tab w:val="right" w:leader="dot" w:pos="8306"/>
            </w:tabs>
          </w:pPr>
          <w:hyperlink w:anchor="_Toc22949" w:history="1">
            <w:r>
              <w:rPr>
                <w:rFonts w:ascii="Microsoft YaHei" w:eastAsia="Microsoft YaHei" w:hAnsi="Microsoft YaHei" w:cs="Microsoft YaHei" w:hint="eastAsia"/>
                <w:lang w:val="en-US"/>
              </w:rPr>
              <w:t>2.4.4 Translation Settings</w:t>
            </w:r>
            <w:r>
              <w:tab/>
            </w:r>
            <w:r>
              <w:fldChar w:fldCharType="begin"/>
            </w:r>
            <w:r>
              <w:instrText xml:space="preserve"> PAGEREF _Toc22949 \h </w:instrText>
            </w:r>
            <w:r>
              <w:fldChar w:fldCharType="separate"/>
            </w:r>
            <w:r>
              <w:t>9</w:t>
            </w:r>
            <w:r>
              <w:fldChar w:fldCharType="end"/>
            </w:r>
          </w:hyperlink>
        </w:p>
        <w:p w14:paraId="351B785D" w14:textId="77777777" w:rsidR="00DD652B" w:rsidRDefault="00EA797E">
          <w:pPr>
            <w:pStyle w:val="2"/>
            <w:tabs>
              <w:tab w:val="right" w:leader="dot" w:pos="8306"/>
            </w:tabs>
          </w:pPr>
          <w:hyperlink w:anchor="_Toc11589" w:history="1">
            <w:r>
              <w:rPr>
                <w:rFonts w:ascii="Microsoft YaHei" w:eastAsia="Microsoft YaHei" w:hAnsi="Microsoft YaHei" w:cs="Microsoft YaHei" w:hint="eastAsia"/>
                <w:lang w:val="en-US"/>
              </w:rPr>
              <w:t>2.5 About</w:t>
            </w:r>
            <w:r>
              <w:tab/>
            </w:r>
            <w:r>
              <w:fldChar w:fldCharType="begin"/>
            </w:r>
            <w:r>
              <w:instrText xml:space="preserve"> PAGEREF _Toc11589 \h </w:instrText>
            </w:r>
            <w:r>
              <w:fldChar w:fldCharType="separate"/>
            </w:r>
            <w:r>
              <w:t>10</w:t>
            </w:r>
            <w:r>
              <w:fldChar w:fldCharType="end"/>
            </w:r>
          </w:hyperlink>
        </w:p>
        <w:p w14:paraId="351B785E" w14:textId="77777777" w:rsidR="00DD652B" w:rsidRDefault="00EA797E">
          <w:pPr>
            <w:pStyle w:val="2"/>
            <w:tabs>
              <w:tab w:val="right" w:leader="dot" w:pos="8306"/>
            </w:tabs>
          </w:pPr>
          <w:hyperlink w:anchor="_Toc21743" w:history="1">
            <w:r>
              <w:rPr>
                <w:rFonts w:ascii="Microsoft YaHei" w:eastAsia="Microsoft YaHei" w:hAnsi="Microsoft YaHei" w:cs="Microsoft YaHei" w:hint="eastAsia"/>
                <w:lang w:val="en-US"/>
              </w:rPr>
              <w:t>2.6 Exit</w:t>
            </w:r>
            <w:r>
              <w:tab/>
            </w:r>
            <w:r>
              <w:fldChar w:fldCharType="begin"/>
            </w:r>
            <w:r>
              <w:instrText xml:space="preserve"> PAGEREF _Toc21743 \h </w:instrText>
            </w:r>
            <w:r>
              <w:fldChar w:fldCharType="separate"/>
            </w:r>
            <w:r>
              <w:t>10</w:t>
            </w:r>
            <w:r>
              <w:fldChar w:fldCharType="end"/>
            </w:r>
          </w:hyperlink>
        </w:p>
        <w:p w14:paraId="351B785F" w14:textId="77777777" w:rsidR="00DD652B" w:rsidRDefault="00EA797E">
          <w:pPr>
            <w:pStyle w:val="1"/>
            <w:tabs>
              <w:tab w:val="right" w:leader="dot" w:pos="8306"/>
            </w:tabs>
          </w:pPr>
          <w:hyperlink w:anchor="_Toc28484" w:history="1">
            <w:r>
              <w:rPr>
                <w:rFonts w:ascii="Microsoft YaHei" w:eastAsia="Microsoft YaHei" w:hAnsi="Microsoft YaHei" w:cs="Microsoft YaHei" w:hint="eastAsia"/>
                <w:lang w:val="en-US"/>
              </w:rPr>
              <w:t>3. QR code</w:t>
            </w:r>
            <w:r>
              <w:tab/>
            </w:r>
            <w:r>
              <w:fldChar w:fldCharType="begin"/>
            </w:r>
            <w:r>
              <w:instrText xml:space="preserve"> PAGEREF _Toc28484 \h </w:instrText>
            </w:r>
            <w:r>
              <w:fldChar w:fldCharType="separate"/>
            </w:r>
            <w:r>
              <w:t>11</w:t>
            </w:r>
            <w:r>
              <w:fldChar w:fldCharType="end"/>
            </w:r>
          </w:hyperlink>
        </w:p>
        <w:p w14:paraId="351B7860" w14:textId="77777777" w:rsidR="00DD652B" w:rsidRDefault="00EA797E">
          <w:pPr>
            <w:pStyle w:val="2"/>
            <w:tabs>
              <w:tab w:val="right" w:leader="dot" w:pos="8306"/>
            </w:tabs>
          </w:pPr>
          <w:hyperlink w:anchor="_Toc16763" w:history="1">
            <w:r>
              <w:rPr>
                <w:rFonts w:ascii="Microsoft YaHei" w:eastAsia="Microsoft YaHei" w:hAnsi="Microsoft YaHei" w:cs="Microsoft YaHei" w:hint="eastAsia"/>
                <w:lang w:val="en-US"/>
              </w:rPr>
              <w:t>3.1 Share the current page</w:t>
            </w:r>
            <w:r>
              <w:tab/>
            </w:r>
            <w:r>
              <w:fldChar w:fldCharType="begin"/>
            </w:r>
            <w:r>
              <w:instrText xml:space="preserve"> PAGEREF _Toc16763 \h </w:instrText>
            </w:r>
            <w:r>
              <w:fldChar w:fldCharType="separate"/>
            </w:r>
            <w:r>
              <w:t>11</w:t>
            </w:r>
            <w:r>
              <w:fldChar w:fldCharType="end"/>
            </w:r>
          </w:hyperlink>
        </w:p>
        <w:p w14:paraId="351B7861" w14:textId="77777777" w:rsidR="00DD652B" w:rsidRDefault="00EA797E">
          <w:pPr>
            <w:pStyle w:val="2"/>
            <w:tabs>
              <w:tab w:val="right" w:leader="dot" w:pos="8306"/>
            </w:tabs>
          </w:pPr>
          <w:hyperlink w:anchor="_Toc10149" w:history="1">
            <w:r>
              <w:rPr>
                <w:rFonts w:ascii="Microsoft YaHei" w:eastAsia="Microsoft YaHei" w:hAnsi="Microsoft YaHei" w:cs="Microsoft YaHei" w:hint="eastAsia"/>
                <w:lang w:val="en-US"/>
              </w:rPr>
              <w:t>3.2 Share all pages</w:t>
            </w:r>
            <w:r>
              <w:tab/>
            </w:r>
            <w:r>
              <w:fldChar w:fldCharType="begin"/>
            </w:r>
            <w:r>
              <w:instrText xml:space="preserve"> PAGEREF _Toc10149 \h </w:instrText>
            </w:r>
            <w:r>
              <w:fldChar w:fldCharType="separate"/>
            </w:r>
            <w:r>
              <w:t>11</w:t>
            </w:r>
            <w:r>
              <w:fldChar w:fldCharType="end"/>
            </w:r>
          </w:hyperlink>
        </w:p>
        <w:p w14:paraId="351B7862" w14:textId="77777777" w:rsidR="00DD652B" w:rsidRDefault="00EA797E">
          <w:pPr>
            <w:pStyle w:val="1"/>
            <w:tabs>
              <w:tab w:val="right" w:leader="dot" w:pos="8306"/>
            </w:tabs>
          </w:pPr>
          <w:hyperlink w:anchor="_Toc23911" w:history="1">
            <w:r>
              <w:rPr>
                <w:rFonts w:ascii="Microsoft YaHei" w:eastAsia="Microsoft YaHei" w:hAnsi="Microsoft YaHei" w:cs="Microsoft YaHei" w:hint="eastAsia"/>
                <w:lang w:val="en-US"/>
              </w:rPr>
              <w:t>4. Plugins</w:t>
            </w:r>
            <w:r>
              <w:tab/>
            </w:r>
            <w:r>
              <w:fldChar w:fldCharType="begin"/>
            </w:r>
            <w:r>
              <w:instrText xml:space="preserve"> PAGEREF _Toc23911 \h </w:instrText>
            </w:r>
            <w:r>
              <w:fldChar w:fldCharType="separate"/>
            </w:r>
            <w:r>
              <w:t>11</w:t>
            </w:r>
            <w:r>
              <w:fldChar w:fldCharType="end"/>
            </w:r>
          </w:hyperlink>
        </w:p>
        <w:p w14:paraId="351B7863" w14:textId="77777777" w:rsidR="00DD652B" w:rsidRDefault="00EA797E">
          <w:pPr>
            <w:pStyle w:val="2"/>
            <w:tabs>
              <w:tab w:val="right" w:leader="dot" w:pos="8306"/>
            </w:tabs>
          </w:pPr>
          <w:hyperlink w:anchor="_Toc18257" w:history="1">
            <w:r>
              <w:rPr>
                <w:rFonts w:ascii="Microsoft YaHei" w:eastAsia="Microsoft YaHei" w:hAnsi="Microsoft YaHei" w:cs="Microsoft YaHei" w:hint="eastAsia"/>
                <w:lang w:val="en-US"/>
              </w:rPr>
              <w:t>4.1 Courseware</w:t>
            </w:r>
            <w:r>
              <w:tab/>
            </w:r>
            <w:r>
              <w:fldChar w:fldCharType="begin"/>
            </w:r>
            <w:r>
              <w:instrText xml:space="preserve"> PAGEREF _Toc18257 \h </w:instrText>
            </w:r>
            <w:r>
              <w:fldChar w:fldCharType="separate"/>
            </w:r>
            <w:r>
              <w:t>11</w:t>
            </w:r>
            <w:r>
              <w:fldChar w:fldCharType="end"/>
            </w:r>
          </w:hyperlink>
        </w:p>
        <w:p w14:paraId="351B7864" w14:textId="77777777" w:rsidR="00DD652B" w:rsidRDefault="00EA797E">
          <w:pPr>
            <w:pStyle w:val="3"/>
            <w:tabs>
              <w:tab w:val="right" w:leader="dot" w:pos="8306"/>
            </w:tabs>
          </w:pPr>
          <w:hyperlink w:anchor="_Toc23603" w:history="1">
            <w:r>
              <w:rPr>
                <w:rFonts w:ascii="Microsoft YaHei" w:eastAsia="Microsoft YaHei" w:hAnsi="Microsoft YaHei" w:cs="Microsoft YaHei" w:hint="eastAsia"/>
                <w:lang w:val="en-US"/>
              </w:rPr>
              <w:t>4.1.1 Account Switching</w:t>
            </w:r>
            <w:r>
              <w:tab/>
            </w:r>
            <w:r>
              <w:fldChar w:fldCharType="begin"/>
            </w:r>
            <w:r>
              <w:instrText xml:space="preserve"> PAGEREF _Toc23603 \h </w:instrText>
            </w:r>
            <w:r>
              <w:fldChar w:fldCharType="separate"/>
            </w:r>
            <w:r>
              <w:t>12</w:t>
            </w:r>
            <w:r>
              <w:fldChar w:fldCharType="end"/>
            </w:r>
          </w:hyperlink>
        </w:p>
        <w:p w14:paraId="351B7865" w14:textId="77777777" w:rsidR="00DD652B" w:rsidRDefault="00EA797E">
          <w:pPr>
            <w:pStyle w:val="3"/>
            <w:tabs>
              <w:tab w:val="right" w:leader="dot" w:pos="8306"/>
            </w:tabs>
          </w:pPr>
          <w:hyperlink w:anchor="_Toc2327" w:history="1">
            <w:r>
              <w:rPr>
                <w:rFonts w:ascii="Microsoft YaHei" w:eastAsia="Microsoft YaHei" w:hAnsi="Microsoft YaHei" w:cs="Microsoft YaHei" w:hint="eastAsia"/>
                <w:lang w:val="en-US"/>
              </w:rPr>
              <w:t>4.1.2 Courseware loading and switching</w:t>
            </w:r>
            <w:r>
              <w:tab/>
            </w:r>
            <w:r>
              <w:fldChar w:fldCharType="begin"/>
            </w:r>
            <w:r>
              <w:instrText xml:space="preserve"> PAGEREF _Toc2327 \h </w:instrText>
            </w:r>
            <w:r>
              <w:fldChar w:fldCharType="separate"/>
            </w:r>
            <w:r>
              <w:t>12</w:t>
            </w:r>
            <w:r>
              <w:fldChar w:fldCharType="end"/>
            </w:r>
          </w:hyperlink>
        </w:p>
        <w:p w14:paraId="351B7866" w14:textId="77777777" w:rsidR="00DD652B" w:rsidRDefault="00EA797E">
          <w:pPr>
            <w:pStyle w:val="3"/>
            <w:tabs>
              <w:tab w:val="right" w:leader="dot" w:pos="8306"/>
            </w:tabs>
          </w:pPr>
          <w:hyperlink w:anchor="_Toc21888" w:history="1">
            <w:r>
              <w:rPr>
                <w:rFonts w:ascii="Microsoft YaHei" w:eastAsia="Microsoft YaHei" w:hAnsi="Microsoft YaHei" w:cs="Microsoft YaHei" w:hint="eastAsia"/>
                <w:lang w:val="en-US"/>
              </w:rPr>
              <w:t>4.1.3 Courseware Demonstration</w:t>
            </w:r>
            <w:r>
              <w:tab/>
            </w:r>
            <w:r>
              <w:fldChar w:fldCharType="begin"/>
            </w:r>
            <w:r>
              <w:instrText xml:space="preserve"> PAGEREF _Toc21888 \h </w:instrText>
            </w:r>
            <w:r>
              <w:fldChar w:fldCharType="separate"/>
            </w:r>
            <w:r>
              <w:t>12</w:t>
            </w:r>
            <w:r>
              <w:fldChar w:fldCharType="end"/>
            </w:r>
          </w:hyperlink>
        </w:p>
        <w:p w14:paraId="351B7867" w14:textId="77777777" w:rsidR="00DD652B" w:rsidRDefault="00EA797E">
          <w:pPr>
            <w:pStyle w:val="2"/>
            <w:tabs>
              <w:tab w:val="right" w:leader="dot" w:pos="8306"/>
            </w:tabs>
          </w:pPr>
          <w:hyperlink w:anchor="_Toc30204" w:history="1">
            <w:r>
              <w:rPr>
                <w:rFonts w:ascii="Microsoft YaHei" w:eastAsia="Microsoft YaHei" w:hAnsi="Microsoft YaHei" w:cs="Microsoft YaHei" w:hint="eastAsia"/>
                <w:lang w:val="en-US"/>
              </w:rPr>
              <w:t>4.2 PHET</w:t>
            </w:r>
            <w:r>
              <w:tab/>
            </w:r>
            <w:r>
              <w:fldChar w:fldCharType="begin"/>
            </w:r>
            <w:r>
              <w:instrText xml:space="preserve"> PAGEREF _Toc30204 \h </w:instrText>
            </w:r>
            <w:r>
              <w:fldChar w:fldCharType="separate"/>
            </w:r>
            <w:r>
              <w:t>14</w:t>
            </w:r>
            <w:r>
              <w:fldChar w:fldCharType="end"/>
            </w:r>
          </w:hyperlink>
        </w:p>
        <w:p w14:paraId="351B7868" w14:textId="77777777" w:rsidR="00DD652B" w:rsidRDefault="00EA797E">
          <w:pPr>
            <w:pStyle w:val="2"/>
            <w:tabs>
              <w:tab w:val="right" w:leader="dot" w:pos="8306"/>
            </w:tabs>
          </w:pPr>
          <w:hyperlink w:anchor="_Toc18067" w:history="1">
            <w:r>
              <w:rPr>
                <w:rFonts w:ascii="Microsoft YaHei" w:eastAsia="Microsoft YaHei" w:hAnsi="Microsoft YaHei" w:cs="Microsoft YaHei" w:hint="eastAsia"/>
                <w:lang w:val="en-US"/>
              </w:rPr>
              <w:t>4.3 Periodic Table</w:t>
            </w:r>
            <w:r>
              <w:tab/>
            </w:r>
            <w:r>
              <w:fldChar w:fldCharType="begin"/>
            </w:r>
            <w:r>
              <w:instrText xml:space="preserve"> PAGEREF _Toc18067 \h </w:instrText>
            </w:r>
            <w:r>
              <w:fldChar w:fldCharType="separate"/>
            </w:r>
            <w:r>
              <w:t>14</w:t>
            </w:r>
            <w:r>
              <w:fldChar w:fldCharType="end"/>
            </w:r>
          </w:hyperlink>
        </w:p>
        <w:p w14:paraId="351B7869" w14:textId="77777777" w:rsidR="00DD652B" w:rsidRDefault="00EA797E">
          <w:pPr>
            <w:pStyle w:val="2"/>
            <w:tabs>
              <w:tab w:val="right" w:leader="dot" w:pos="8306"/>
            </w:tabs>
          </w:pPr>
          <w:hyperlink w:anchor="_Toc13597" w:history="1">
            <w:r>
              <w:rPr>
                <w:rFonts w:ascii="Microsoft YaHei" w:eastAsia="Microsoft YaHei" w:hAnsi="Microsoft YaHei" w:cs="Microsoft YaHei" w:hint="eastAsia"/>
                <w:lang w:val="en-US"/>
              </w:rPr>
              <w:t>4.4Video/web plugin</w:t>
            </w:r>
            <w:r>
              <w:tab/>
            </w:r>
            <w:r>
              <w:fldChar w:fldCharType="begin"/>
            </w:r>
            <w:r>
              <w:instrText xml:space="preserve"> PAGEREF _Toc13597 \h </w:instrText>
            </w:r>
            <w:r>
              <w:fldChar w:fldCharType="separate"/>
            </w:r>
            <w:r>
              <w:t>14</w:t>
            </w:r>
            <w:r>
              <w:fldChar w:fldCharType="end"/>
            </w:r>
          </w:hyperlink>
        </w:p>
        <w:p w14:paraId="351B786A" w14:textId="77777777" w:rsidR="00DD652B" w:rsidRDefault="00EA797E">
          <w:pPr>
            <w:pStyle w:val="1"/>
            <w:tabs>
              <w:tab w:val="right" w:leader="dot" w:pos="8306"/>
            </w:tabs>
          </w:pPr>
          <w:hyperlink w:anchor="_Toc9536" w:history="1">
            <w:r>
              <w:rPr>
                <w:rFonts w:ascii="Microsoft YaHei" w:eastAsia="Microsoft YaHei" w:hAnsi="Microsoft YaHei" w:cs="Microsoft YaHei" w:hint="eastAsia"/>
                <w:lang w:val="en-US"/>
              </w:rPr>
              <w:t>5. Single finger/multi-finger</w:t>
            </w:r>
            <w:r>
              <w:tab/>
            </w:r>
            <w:r>
              <w:fldChar w:fldCharType="begin"/>
            </w:r>
            <w:r>
              <w:instrText xml:space="preserve"> PAGEREF _Toc9536 \h </w:instrText>
            </w:r>
            <w:r>
              <w:fldChar w:fldCharType="separate"/>
            </w:r>
            <w:r>
              <w:t>15</w:t>
            </w:r>
            <w:r>
              <w:fldChar w:fldCharType="end"/>
            </w:r>
          </w:hyperlink>
        </w:p>
        <w:p w14:paraId="351B786B" w14:textId="77777777" w:rsidR="00DD652B" w:rsidRDefault="00EA797E">
          <w:pPr>
            <w:pStyle w:val="2"/>
            <w:tabs>
              <w:tab w:val="right" w:leader="dot" w:pos="8306"/>
            </w:tabs>
          </w:pPr>
          <w:hyperlink w:anchor="_Toc19329" w:history="1">
            <w:r>
              <w:rPr>
                <w:rFonts w:ascii="Microsoft YaHei" w:eastAsia="Microsoft YaHei" w:hAnsi="Microsoft YaHei" w:cs="Microsoft YaHei" w:hint="eastAsia"/>
                <w:lang w:val="en-US"/>
              </w:rPr>
              <w:t>5.1 Single Finger</w:t>
            </w:r>
            <w:r>
              <w:tab/>
            </w:r>
            <w:r>
              <w:fldChar w:fldCharType="begin"/>
            </w:r>
            <w:r>
              <w:instrText xml:space="preserve"> PAGEREF _Toc19329 \h </w:instrText>
            </w:r>
            <w:r>
              <w:fldChar w:fldCharType="separate"/>
            </w:r>
            <w:r>
              <w:t>15</w:t>
            </w:r>
            <w:r>
              <w:fldChar w:fldCharType="end"/>
            </w:r>
          </w:hyperlink>
        </w:p>
        <w:p w14:paraId="351B786C" w14:textId="77777777" w:rsidR="00DD652B" w:rsidRDefault="00EA797E">
          <w:pPr>
            <w:pStyle w:val="2"/>
            <w:tabs>
              <w:tab w:val="right" w:leader="dot" w:pos="8306"/>
            </w:tabs>
          </w:pPr>
          <w:hyperlink w:anchor="_Toc14061" w:history="1">
            <w:r>
              <w:rPr>
                <w:rFonts w:ascii="Microsoft YaHei" w:eastAsia="Microsoft YaHei" w:hAnsi="Microsoft YaHei" w:cs="Microsoft YaHei" w:hint="eastAsia"/>
                <w:lang w:val="en-US"/>
              </w:rPr>
              <w:t>5.2 Multi-finger</w:t>
            </w:r>
            <w:r>
              <w:tab/>
            </w:r>
            <w:r>
              <w:fldChar w:fldCharType="begin"/>
            </w:r>
            <w:r>
              <w:instrText xml:space="preserve"> PAGEREF _Toc14061 \h </w:instrText>
            </w:r>
            <w:r>
              <w:fldChar w:fldCharType="separate"/>
            </w:r>
            <w:r>
              <w:t>15</w:t>
            </w:r>
            <w:r>
              <w:fldChar w:fldCharType="end"/>
            </w:r>
          </w:hyperlink>
        </w:p>
        <w:p w14:paraId="351B786D" w14:textId="77777777" w:rsidR="00DD652B" w:rsidRDefault="00EA797E">
          <w:pPr>
            <w:pStyle w:val="1"/>
            <w:tabs>
              <w:tab w:val="right" w:leader="dot" w:pos="8306"/>
            </w:tabs>
          </w:pPr>
          <w:hyperlink w:anchor="_Toc21386" w:history="1">
            <w:r>
              <w:rPr>
                <w:rFonts w:ascii="Microsoft YaHei" w:eastAsia="Microsoft YaHei" w:hAnsi="Microsoft YaHei" w:cs="Microsoft YaHei" w:hint="eastAsia"/>
                <w:lang w:val="en-US"/>
              </w:rPr>
              <w:t>6. Undo/Redo</w:t>
            </w:r>
            <w:r>
              <w:tab/>
            </w:r>
            <w:r>
              <w:fldChar w:fldCharType="begin"/>
            </w:r>
            <w:r>
              <w:instrText xml:space="preserve"> PAGEREF _Toc21386 \h </w:instrText>
            </w:r>
            <w:r>
              <w:fldChar w:fldCharType="separate"/>
            </w:r>
            <w:r>
              <w:t>16</w:t>
            </w:r>
            <w:r>
              <w:fldChar w:fldCharType="end"/>
            </w:r>
          </w:hyperlink>
        </w:p>
        <w:p w14:paraId="351B786E" w14:textId="77777777" w:rsidR="00DD652B" w:rsidRDefault="00EA797E">
          <w:pPr>
            <w:pStyle w:val="2"/>
            <w:tabs>
              <w:tab w:val="right" w:leader="dot" w:pos="8306"/>
            </w:tabs>
          </w:pPr>
          <w:hyperlink w:anchor="_Toc13504" w:history="1">
            <w:r>
              <w:rPr>
                <w:rFonts w:ascii="Microsoft YaHei" w:eastAsia="Microsoft YaHei" w:hAnsi="Microsoft YaHei" w:cs="Microsoft YaHei" w:hint="eastAsia"/>
                <w:lang w:val="en-US"/>
              </w:rPr>
              <w:t>6.1 Revocation</w:t>
            </w:r>
            <w:r>
              <w:tab/>
            </w:r>
            <w:r>
              <w:fldChar w:fldCharType="begin"/>
            </w:r>
            <w:r>
              <w:instrText xml:space="preserve"> PAGEREF _Toc13504 \h </w:instrText>
            </w:r>
            <w:r>
              <w:fldChar w:fldCharType="separate"/>
            </w:r>
            <w:r>
              <w:t>16</w:t>
            </w:r>
            <w:r>
              <w:fldChar w:fldCharType="end"/>
            </w:r>
          </w:hyperlink>
        </w:p>
        <w:p w14:paraId="351B786F" w14:textId="77777777" w:rsidR="00DD652B" w:rsidRDefault="00EA797E">
          <w:pPr>
            <w:pStyle w:val="2"/>
            <w:tabs>
              <w:tab w:val="right" w:leader="dot" w:pos="8306"/>
            </w:tabs>
          </w:pPr>
          <w:hyperlink w:anchor="_Toc12522" w:history="1">
            <w:r>
              <w:rPr>
                <w:rFonts w:ascii="Microsoft YaHei" w:eastAsia="Microsoft YaHei" w:hAnsi="Microsoft YaHei" w:cs="Microsoft YaHei" w:hint="eastAsia"/>
                <w:lang w:val="en-US"/>
              </w:rPr>
              <w:t>6.2 Recovery</w:t>
            </w:r>
            <w:r>
              <w:tab/>
            </w:r>
            <w:r>
              <w:fldChar w:fldCharType="begin"/>
            </w:r>
            <w:r>
              <w:instrText xml:space="preserve"> PAGEREF _Toc12522 \h </w:instrText>
            </w:r>
            <w:r>
              <w:fldChar w:fldCharType="separate"/>
            </w:r>
            <w:r>
              <w:t>16</w:t>
            </w:r>
            <w:r>
              <w:fldChar w:fldCharType="end"/>
            </w:r>
          </w:hyperlink>
        </w:p>
        <w:p w14:paraId="351B7870" w14:textId="77777777" w:rsidR="00DD652B" w:rsidRDefault="00EA797E">
          <w:pPr>
            <w:pStyle w:val="1"/>
            <w:tabs>
              <w:tab w:val="right" w:leader="dot" w:pos="8306"/>
            </w:tabs>
          </w:pPr>
          <w:hyperlink w:anchor="_Toc20028" w:history="1">
            <w:r>
              <w:rPr>
                <w:rFonts w:ascii="Microsoft YaHei" w:eastAsia="Microsoft YaHei" w:hAnsi="Microsoft YaHei" w:cs="Microsoft YaHei" w:hint="eastAsia"/>
                <w:lang w:val="en-US"/>
              </w:rPr>
              <w:t>7. Eraser</w:t>
            </w:r>
            <w:r>
              <w:tab/>
            </w:r>
            <w:r>
              <w:fldChar w:fldCharType="begin"/>
            </w:r>
            <w:r>
              <w:instrText xml:space="preserve"> PAGEREF _Toc20028 \h </w:instrText>
            </w:r>
            <w:r>
              <w:fldChar w:fldCharType="separate"/>
            </w:r>
            <w:r>
              <w:t>16</w:t>
            </w:r>
            <w:r>
              <w:fldChar w:fldCharType="end"/>
            </w:r>
          </w:hyperlink>
        </w:p>
        <w:p w14:paraId="351B7871" w14:textId="77777777" w:rsidR="00DD652B" w:rsidRDefault="00EA797E">
          <w:pPr>
            <w:pStyle w:val="2"/>
            <w:tabs>
              <w:tab w:val="right" w:leader="dot" w:pos="8306"/>
            </w:tabs>
          </w:pPr>
          <w:hyperlink w:anchor="_Toc26077" w:history="1">
            <w:r>
              <w:rPr>
                <w:rFonts w:ascii="Microsoft YaHei" w:eastAsia="Microsoft YaHei" w:hAnsi="Microsoft YaHei" w:cs="Microsoft YaHei" w:hint="eastAsia"/>
                <w:lang w:val="en-US"/>
              </w:rPr>
              <w:t>7.1 Eraser</w:t>
            </w:r>
            <w:r>
              <w:tab/>
            </w:r>
            <w:r>
              <w:fldChar w:fldCharType="begin"/>
            </w:r>
            <w:r>
              <w:instrText xml:space="preserve"> PAGEREF _Toc26077 \h </w:instrText>
            </w:r>
            <w:r>
              <w:fldChar w:fldCharType="separate"/>
            </w:r>
            <w:r>
              <w:t>16</w:t>
            </w:r>
            <w:r>
              <w:fldChar w:fldCharType="end"/>
            </w:r>
          </w:hyperlink>
        </w:p>
        <w:p w14:paraId="351B7872" w14:textId="77777777" w:rsidR="00DD652B" w:rsidRDefault="00EA797E">
          <w:pPr>
            <w:pStyle w:val="2"/>
            <w:tabs>
              <w:tab w:val="right" w:leader="dot" w:pos="8306"/>
            </w:tabs>
          </w:pPr>
          <w:hyperlink w:anchor="_Toc2795" w:history="1">
            <w:r>
              <w:rPr>
                <w:rFonts w:ascii="Microsoft YaHei" w:eastAsia="Microsoft YaHei" w:hAnsi="Microsoft YaHei" w:cs="Microsoft YaHei" w:hint="eastAsia"/>
                <w:lang w:val="en-US"/>
              </w:rPr>
              <w:t>7.2 Erase Selection</w:t>
            </w:r>
            <w:r>
              <w:tab/>
            </w:r>
            <w:r>
              <w:fldChar w:fldCharType="begin"/>
            </w:r>
            <w:r>
              <w:instrText xml:space="preserve"> PAGEREF _Toc2795 \h </w:instrText>
            </w:r>
            <w:r>
              <w:fldChar w:fldCharType="separate"/>
            </w:r>
            <w:r>
              <w:t>16</w:t>
            </w:r>
            <w:r>
              <w:fldChar w:fldCharType="end"/>
            </w:r>
          </w:hyperlink>
        </w:p>
        <w:p w14:paraId="351B7873" w14:textId="77777777" w:rsidR="00DD652B" w:rsidRDefault="00EA797E">
          <w:pPr>
            <w:pStyle w:val="2"/>
            <w:tabs>
              <w:tab w:val="right" w:leader="dot" w:pos="8306"/>
            </w:tabs>
          </w:pPr>
          <w:hyperlink w:anchor="_Toc32624" w:history="1">
            <w:r>
              <w:rPr>
                <w:rFonts w:ascii="Microsoft YaHei" w:eastAsia="Microsoft YaHei" w:hAnsi="Microsoft YaHei" w:cs="Microsoft YaHei" w:hint="eastAsia"/>
                <w:lang w:val="en-US"/>
              </w:rPr>
              <w:t>7.3 One-click screen clearing</w:t>
            </w:r>
            <w:r>
              <w:tab/>
            </w:r>
            <w:r>
              <w:fldChar w:fldCharType="begin"/>
            </w:r>
            <w:r>
              <w:instrText xml:space="preserve"> PAGEREF _Toc32624 \h </w:instrText>
            </w:r>
            <w:r>
              <w:fldChar w:fldCharType="separate"/>
            </w:r>
            <w:r>
              <w:t>16</w:t>
            </w:r>
            <w:r>
              <w:fldChar w:fldCharType="end"/>
            </w:r>
          </w:hyperlink>
        </w:p>
        <w:p w14:paraId="351B7874" w14:textId="77777777" w:rsidR="00DD652B" w:rsidRDefault="00EA797E">
          <w:pPr>
            <w:pStyle w:val="1"/>
            <w:tabs>
              <w:tab w:val="right" w:leader="dot" w:pos="8306"/>
            </w:tabs>
          </w:pPr>
          <w:hyperlink w:anchor="_Toc17994" w:history="1">
            <w:r>
              <w:rPr>
                <w:rFonts w:ascii="Microsoft YaHei" w:eastAsia="Microsoft YaHei" w:hAnsi="Microsoft YaHei" w:cs="Microsoft YaHei" w:hint="eastAsia"/>
                <w:lang w:val="en-US"/>
              </w:rPr>
              <w:t>8. Pen</w:t>
            </w:r>
            <w:r>
              <w:tab/>
            </w:r>
            <w:r>
              <w:fldChar w:fldCharType="begin"/>
            </w:r>
            <w:r>
              <w:instrText xml:space="preserve"> PAGEREF _Toc17994 \h </w:instrText>
            </w:r>
            <w:r>
              <w:fldChar w:fldCharType="separate"/>
            </w:r>
            <w:r>
              <w:t>17</w:t>
            </w:r>
            <w:r>
              <w:fldChar w:fldCharType="end"/>
            </w:r>
          </w:hyperlink>
        </w:p>
        <w:p w14:paraId="351B7875" w14:textId="77777777" w:rsidR="00DD652B" w:rsidRDefault="00EA797E">
          <w:pPr>
            <w:pStyle w:val="2"/>
            <w:tabs>
              <w:tab w:val="right" w:leader="dot" w:pos="8306"/>
            </w:tabs>
          </w:pPr>
          <w:hyperlink w:anchor="_Toc22065" w:history="1">
            <w:r>
              <w:rPr>
                <w:rFonts w:ascii="Microsoft YaHei" w:eastAsia="Microsoft YaHei" w:hAnsi="Microsoft YaHei" w:cs="Microsoft YaHei" w:hint="eastAsia"/>
                <w:lang w:val="en-US"/>
              </w:rPr>
              <w:t>8.1 Brush Color Settings</w:t>
            </w:r>
            <w:r>
              <w:tab/>
            </w:r>
            <w:r>
              <w:fldChar w:fldCharType="begin"/>
            </w:r>
            <w:r>
              <w:instrText xml:space="preserve"> PAGEREF _Toc22065 \h </w:instrText>
            </w:r>
            <w:r>
              <w:fldChar w:fldCharType="separate"/>
            </w:r>
            <w:r>
              <w:t>17</w:t>
            </w:r>
            <w:r>
              <w:fldChar w:fldCharType="end"/>
            </w:r>
          </w:hyperlink>
        </w:p>
        <w:p w14:paraId="351B7876" w14:textId="77777777" w:rsidR="00DD652B" w:rsidRDefault="00EA797E">
          <w:pPr>
            <w:pStyle w:val="2"/>
            <w:tabs>
              <w:tab w:val="right" w:leader="dot" w:pos="8306"/>
            </w:tabs>
          </w:pPr>
          <w:hyperlink w:anchor="_Toc17418" w:history="1">
            <w:r>
              <w:rPr>
                <w:rFonts w:ascii="Microsoft YaHei" w:eastAsia="Microsoft YaHei" w:hAnsi="Microsoft YaHei" w:cs="Microsoft YaHei" w:hint="eastAsia"/>
                <w:lang w:val="en-US"/>
              </w:rPr>
              <w:t>8.2 Brush Style Settings</w:t>
            </w:r>
            <w:r>
              <w:tab/>
            </w:r>
            <w:r>
              <w:fldChar w:fldCharType="begin"/>
            </w:r>
            <w:r>
              <w:instrText xml:space="preserve"> PAGEREF _Toc17418 \h </w:instrText>
            </w:r>
            <w:r>
              <w:fldChar w:fldCharType="separate"/>
            </w:r>
            <w:r>
              <w:t>17</w:t>
            </w:r>
            <w:r>
              <w:fldChar w:fldCharType="end"/>
            </w:r>
          </w:hyperlink>
        </w:p>
        <w:p w14:paraId="351B7877" w14:textId="77777777" w:rsidR="00DD652B" w:rsidRDefault="00EA797E">
          <w:pPr>
            <w:pStyle w:val="2"/>
            <w:tabs>
              <w:tab w:val="right" w:leader="dot" w:pos="8306"/>
            </w:tabs>
          </w:pPr>
          <w:hyperlink w:anchor="_Toc261" w:history="1">
            <w:r>
              <w:rPr>
                <w:rFonts w:ascii="Microsoft YaHei" w:eastAsia="Microsoft YaHei" w:hAnsi="Microsoft YaHei" w:cs="Microsoft YaHei" w:hint="eastAsia"/>
                <w:lang w:val="en-US"/>
              </w:rPr>
              <w:t>8.3 Stroke Threshold Setting</w:t>
            </w:r>
            <w:r>
              <w:tab/>
            </w:r>
            <w:r>
              <w:fldChar w:fldCharType="begin"/>
            </w:r>
            <w:r>
              <w:instrText xml:space="preserve"> PAGEREF _Toc261 \h </w:instrText>
            </w:r>
            <w:r>
              <w:fldChar w:fldCharType="separate"/>
            </w:r>
            <w:r>
              <w:t>18</w:t>
            </w:r>
            <w:r>
              <w:fldChar w:fldCharType="end"/>
            </w:r>
          </w:hyperlink>
        </w:p>
        <w:p w14:paraId="351B7878" w14:textId="77777777" w:rsidR="00DD652B" w:rsidRDefault="00EA797E">
          <w:pPr>
            <w:pStyle w:val="2"/>
            <w:tabs>
              <w:tab w:val="right" w:leader="dot" w:pos="8306"/>
            </w:tabs>
          </w:pPr>
          <w:hyperlink w:anchor="_Toc22769" w:history="1">
            <w:r>
              <w:rPr>
                <w:rFonts w:ascii="Microsoft YaHei" w:eastAsia="Microsoft YaHei" w:hAnsi="Microsoft YaHei" w:cs="Microsoft YaHei" w:hint="eastAsia"/>
                <w:lang w:val="en-US"/>
              </w:rPr>
              <w:t>8.4 Stroke size and transparency settings</w:t>
            </w:r>
            <w:r>
              <w:tab/>
            </w:r>
            <w:r>
              <w:fldChar w:fldCharType="begin"/>
            </w:r>
            <w:r>
              <w:instrText xml:space="preserve"> PAGEREF _Toc22769 \h </w:instrText>
            </w:r>
            <w:r>
              <w:fldChar w:fldCharType="separate"/>
            </w:r>
            <w:r>
              <w:t>19</w:t>
            </w:r>
            <w:r>
              <w:fldChar w:fldCharType="end"/>
            </w:r>
          </w:hyperlink>
        </w:p>
        <w:p w14:paraId="351B7879" w14:textId="77777777" w:rsidR="00DD652B" w:rsidRDefault="00EA797E">
          <w:pPr>
            <w:pStyle w:val="1"/>
            <w:tabs>
              <w:tab w:val="right" w:leader="dot" w:pos="8306"/>
            </w:tabs>
          </w:pPr>
          <w:hyperlink w:anchor="_Toc32066" w:history="1">
            <w:r>
              <w:rPr>
                <w:rFonts w:ascii="Microsoft YaHei" w:eastAsia="Microsoft YaHei" w:hAnsi="Microsoft YaHei" w:cs="Microsoft YaHei" w:hint="eastAsia"/>
                <w:lang w:val="en-US"/>
              </w:rPr>
              <w:t>9. Select</w:t>
            </w:r>
            <w:r>
              <w:tab/>
            </w:r>
            <w:r>
              <w:fldChar w:fldCharType="begin"/>
            </w:r>
            <w:r>
              <w:instrText xml:space="preserve"> PAGEREF _Toc32066 \h </w:instrText>
            </w:r>
            <w:r>
              <w:fldChar w:fldCharType="separate"/>
            </w:r>
            <w:r>
              <w:t>19</w:t>
            </w:r>
            <w:r>
              <w:fldChar w:fldCharType="end"/>
            </w:r>
          </w:hyperlink>
        </w:p>
        <w:p w14:paraId="351B787A" w14:textId="77777777" w:rsidR="00DD652B" w:rsidRDefault="00EA797E">
          <w:pPr>
            <w:pStyle w:val="1"/>
            <w:tabs>
              <w:tab w:val="right" w:leader="dot" w:pos="8306"/>
            </w:tabs>
          </w:pPr>
          <w:hyperlink w:anchor="_Toc16898" w:history="1">
            <w:r>
              <w:rPr>
                <w:rFonts w:ascii="Microsoft YaHei" w:eastAsia="Microsoft YaHei" w:hAnsi="Microsoft YaHei" w:cs="Microsoft YaHei" w:hint="eastAsia"/>
                <w:lang w:val="en-US"/>
              </w:rPr>
              <w:t>10. Insert</w:t>
            </w:r>
            <w:r>
              <w:tab/>
            </w:r>
            <w:r>
              <w:fldChar w:fldCharType="begin"/>
            </w:r>
            <w:r>
              <w:instrText xml:space="preserve"> PAGEREF _Toc16898 \h </w:instrText>
            </w:r>
            <w:r>
              <w:fldChar w:fldCharType="separate"/>
            </w:r>
            <w:r>
              <w:t>20</w:t>
            </w:r>
            <w:r>
              <w:fldChar w:fldCharType="end"/>
            </w:r>
          </w:hyperlink>
        </w:p>
        <w:p w14:paraId="351B787B" w14:textId="77777777" w:rsidR="00DD652B" w:rsidRDefault="00EA797E">
          <w:pPr>
            <w:pStyle w:val="2"/>
            <w:tabs>
              <w:tab w:val="right" w:leader="dot" w:pos="8306"/>
            </w:tabs>
          </w:pPr>
          <w:hyperlink w:anchor="_Toc31962" w:history="1">
            <w:r>
              <w:rPr>
                <w:rFonts w:ascii="Microsoft YaHei" w:eastAsia="Microsoft YaHei" w:hAnsi="Microsoft YaHei" w:cs="Microsoft YaHei" w:hint="eastAsia"/>
                <w:lang w:val="en-US"/>
              </w:rPr>
              <w:t>10.1 Inserting a Chart</w:t>
            </w:r>
            <w:r>
              <w:tab/>
            </w:r>
            <w:r>
              <w:fldChar w:fldCharType="begin"/>
            </w:r>
            <w:r>
              <w:instrText xml:space="preserve"> PAGEREF _Toc31962 \h </w:instrText>
            </w:r>
            <w:r>
              <w:fldChar w:fldCharType="separate"/>
            </w:r>
            <w:r>
              <w:t>20</w:t>
            </w:r>
            <w:r>
              <w:fldChar w:fldCharType="end"/>
            </w:r>
          </w:hyperlink>
        </w:p>
        <w:p w14:paraId="351B787C" w14:textId="77777777" w:rsidR="00DD652B" w:rsidRDefault="00EA797E">
          <w:pPr>
            <w:pStyle w:val="2"/>
            <w:tabs>
              <w:tab w:val="right" w:leader="dot" w:pos="8306"/>
            </w:tabs>
          </w:pPr>
          <w:hyperlink w:anchor="_Toc5747" w:history="1">
            <w:r>
              <w:rPr>
                <w:rFonts w:ascii="Microsoft YaHei" w:eastAsia="Microsoft YaHei" w:hAnsi="Microsoft YaHei" w:cs="Microsoft YaHei" w:hint="eastAsia"/>
                <w:lang w:val="en-US"/>
              </w:rPr>
              <w:t>10.2 Inserting Files</w:t>
            </w:r>
            <w:r>
              <w:tab/>
            </w:r>
            <w:r>
              <w:fldChar w:fldCharType="begin"/>
            </w:r>
            <w:r>
              <w:instrText xml:space="preserve"> PAGEREF _Toc5747 \h </w:instrText>
            </w:r>
            <w:r>
              <w:fldChar w:fldCharType="separate"/>
            </w:r>
            <w:r>
              <w:t>21</w:t>
            </w:r>
            <w:r>
              <w:fldChar w:fldCharType="end"/>
            </w:r>
          </w:hyperlink>
        </w:p>
        <w:p w14:paraId="351B787D" w14:textId="77777777" w:rsidR="00DD652B" w:rsidRDefault="00EA797E">
          <w:pPr>
            <w:pStyle w:val="2"/>
            <w:tabs>
              <w:tab w:val="right" w:leader="dot" w:pos="8306"/>
            </w:tabs>
          </w:pPr>
          <w:hyperlink w:anchor="_Toc31480" w:history="1">
            <w:r>
              <w:rPr>
                <w:rFonts w:ascii="Microsoft YaHei" w:eastAsia="Microsoft YaHei" w:hAnsi="Microsoft YaHei" w:cs="Microsoft YaHei" w:hint="eastAsia"/>
                <w:lang w:val="en-US"/>
              </w:rPr>
              <w:t>10.3 Inserting signal source</w:t>
            </w:r>
            <w:r>
              <w:tab/>
            </w:r>
            <w:r>
              <w:fldChar w:fldCharType="begin"/>
            </w:r>
            <w:r>
              <w:instrText xml:space="preserve"> PAGEREF _Toc31480 \h </w:instrText>
            </w:r>
            <w:r>
              <w:fldChar w:fldCharType="separate"/>
            </w:r>
            <w:r>
              <w:t>21</w:t>
            </w:r>
            <w:r>
              <w:fldChar w:fldCharType="end"/>
            </w:r>
          </w:hyperlink>
        </w:p>
        <w:p w14:paraId="351B787E" w14:textId="77777777" w:rsidR="00DD652B" w:rsidRDefault="00EA797E">
          <w:pPr>
            <w:pStyle w:val="2"/>
            <w:tabs>
              <w:tab w:val="right" w:leader="dot" w:pos="8306"/>
            </w:tabs>
          </w:pPr>
          <w:hyperlink w:anchor="_Toc19050" w:history="1">
            <w:r>
              <w:rPr>
                <w:rFonts w:ascii="Microsoft YaHei" w:eastAsia="Microsoft YaHei" w:hAnsi="Microsoft YaHei" w:cs="Microsoft YaHei" w:hint="eastAsia"/>
                <w:lang w:val="en-US"/>
              </w:rPr>
              <w:t>10.4 History</w:t>
            </w:r>
            <w:r>
              <w:tab/>
            </w:r>
            <w:r>
              <w:fldChar w:fldCharType="begin"/>
            </w:r>
            <w:r>
              <w:instrText xml:space="preserve"> PAGEREF _Toc19050 \h </w:instrText>
            </w:r>
            <w:r>
              <w:fldChar w:fldCharType="separate"/>
            </w:r>
            <w:r>
              <w:t>21</w:t>
            </w:r>
            <w:r>
              <w:fldChar w:fldCharType="end"/>
            </w:r>
          </w:hyperlink>
        </w:p>
        <w:p w14:paraId="351B787F" w14:textId="77777777" w:rsidR="00DD652B" w:rsidRDefault="00EA797E">
          <w:pPr>
            <w:pStyle w:val="1"/>
            <w:tabs>
              <w:tab w:val="right" w:leader="dot" w:pos="8306"/>
            </w:tabs>
          </w:pPr>
          <w:hyperlink w:anchor="_Toc29249" w:history="1">
            <w:r>
              <w:rPr>
                <w:rFonts w:ascii="Microsoft YaHei" w:eastAsia="Microsoft YaHei" w:hAnsi="Microsoft YaHei" w:cs="Microsoft YaHei" w:hint="eastAsia"/>
                <w:lang w:val="en-US"/>
              </w:rPr>
              <w:t>11. Toggle Toolbar</w:t>
            </w:r>
            <w:r>
              <w:tab/>
            </w:r>
            <w:r>
              <w:fldChar w:fldCharType="begin"/>
            </w:r>
            <w:r>
              <w:instrText xml:space="preserve"> PAGEREF _Toc29249 \h </w:instrText>
            </w:r>
            <w:r>
              <w:fldChar w:fldCharType="separate"/>
            </w:r>
            <w:r>
              <w:t>22</w:t>
            </w:r>
            <w:r>
              <w:fldChar w:fldCharType="end"/>
            </w:r>
          </w:hyperlink>
        </w:p>
        <w:p w14:paraId="351B7880" w14:textId="77777777" w:rsidR="00DD652B" w:rsidRDefault="00EA797E">
          <w:pPr>
            <w:pStyle w:val="1"/>
            <w:tabs>
              <w:tab w:val="right" w:leader="dot" w:pos="8306"/>
            </w:tabs>
          </w:pPr>
          <w:hyperlink w:anchor="_Toc20650" w:history="1">
            <w:r>
              <w:rPr>
                <w:rFonts w:ascii="Microsoft YaHei" w:eastAsia="Microsoft YaHei" w:hAnsi="Microsoft YaHei" w:cs="Microsoft YaHei" w:hint="eastAsia"/>
                <w:lang w:val="en-US"/>
              </w:rPr>
              <w:t>12. New</w:t>
            </w:r>
            <w:r>
              <w:tab/>
            </w:r>
            <w:r>
              <w:fldChar w:fldCharType="begin"/>
            </w:r>
            <w:r>
              <w:instrText xml:space="preserve"> PAGEREF _Toc20650 \h </w:instrText>
            </w:r>
            <w:r>
              <w:fldChar w:fldCharType="separate"/>
            </w:r>
            <w:r>
              <w:t>22</w:t>
            </w:r>
            <w:r>
              <w:fldChar w:fldCharType="end"/>
            </w:r>
          </w:hyperlink>
        </w:p>
        <w:p w14:paraId="351B7881" w14:textId="77777777" w:rsidR="00DD652B" w:rsidRDefault="00EA797E">
          <w:pPr>
            <w:pStyle w:val="1"/>
            <w:tabs>
              <w:tab w:val="right" w:leader="dot" w:pos="8306"/>
            </w:tabs>
          </w:pPr>
          <w:hyperlink w:anchor="_Toc10837" w:history="1">
            <w:r>
              <w:rPr>
                <w:rFonts w:ascii="Microsoft YaHei" w:eastAsia="Microsoft YaHei" w:hAnsi="Microsoft YaHei" w:cs="Microsoft YaHei" w:hint="eastAsia"/>
                <w:lang w:val="en-US"/>
              </w:rPr>
              <w:t>13. Screenshot</w:t>
            </w:r>
            <w:r>
              <w:tab/>
            </w:r>
            <w:r>
              <w:fldChar w:fldCharType="begin"/>
            </w:r>
            <w:r>
              <w:instrText xml:space="preserve"> PAGEREF _Toc10837 \h </w:instrText>
            </w:r>
            <w:r>
              <w:fldChar w:fldCharType="separate"/>
            </w:r>
            <w:r>
              <w:t>22</w:t>
            </w:r>
            <w:r>
              <w:fldChar w:fldCharType="end"/>
            </w:r>
          </w:hyperlink>
        </w:p>
        <w:p w14:paraId="351B7882" w14:textId="77777777" w:rsidR="00DD652B" w:rsidRDefault="00EA797E">
          <w:pPr>
            <w:pStyle w:val="2"/>
            <w:tabs>
              <w:tab w:val="right" w:leader="dot" w:pos="8306"/>
            </w:tabs>
          </w:pPr>
          <w:hyperlink w:anchor="_Toc6802" w:history="1">
            <w:r>
              <w:rPr>
                <w:rFonts w:ascii="Microsoft YaHei" w:eastAsia="Microsoft YaHei" w:hAnsi="Microsoft YaHei" w:cs="Microsoft YaHei" w:hint="eastAsia"/>
                <w:lang w:val="en-US"/>
              </w:rPr>
              <w:t>13.1 Screenshots</w:t>
            </w:r>
            <w:r>
              <w:tab/>
            </w:r>
            <w:r>
              <w:fldChar w:fldCharType="begin"/>
            </w:r>
            <w:r>
              <w:instrText xml:space="preserve"> PAGEREF _Toc6802 \h </w:instrText>
            </w:r>
            <w:r>
              <w:fldChar w:fldCharType="separate"/>
            </w:r>
            <w:r>
              <w:t>22</w:t>
            </w:r>
            <w:r>
              <w:fldChar w:fldCharType="end"/>
            </w:r>
          </w:hyperlink>
        </w:p>
        <w:p w14:paraId="351B7883" w14:textId="77777777" w:rsidR="00DD652B" w:rsidRDefault="00EA797E">
          <w:pPr>
            <w:pStyle w:val="2"/>
            <w:tabs>
              <w:tab w:val="right" w:leader="dot" w:pos="8306"/>
            </w:tabs>
          </w:pPr>
          <w:hyperlink w:anchor="_Toc32338" w:history="1">
            <w:r>
              <w:rPr>
                <w:rFonts w:ascii="Microsoft YaHei" w:eastAsia="Microsoft YaHei" w:hAnsi="Microsoft YaHei" w:cs="Microsoft YaHei" w:hint="eastAsia"/>
                <w:lang w:val="en-US"/>
              </w:rPr>
              <w:t>13.2 Application Screenshots</w:t>
            </w:r>
            <w:r>
              <w:tab/>
            </w:r>
            <w:r>
              <w:fldChar w:fldCharType="begin"/>
            </w:r>
            <w:r>
              <w:instrText xml:space="preserve"> PAGEREF _Toc32338 \h </w:instrText>
            </w:r>
            <w:r>
              <w:fldChar w:fldCharType="separate"/>
            </w:r>
            <w:r>
              <w:t>23</w:t>
            </w:r>
            <w:r>
              <w:fldChar w:fldCharType="end"/>
            </w:r>
          </w:hyperlink>
        </w:p>
        <w:p w14:paraId="351B7884" w14:textId="77777777" w:rsidR="00DD652B" w:rsidRDefault="00EA797E">
          <w:pPr>
            <w:pStyle w:val="1"/>
            <w:tabs>
              <w:tab w:val="right" w:leader="dot" w:pos="8306"/>
            </w:tabs>
          </w:pPr>
          <w:hyperlink w:anchor="_Toc28952" w:history="1">
            <w:r>
              <w:rPr>
                <w:rFonts w:ascii="Microsoft YaHei" w:eastAsia="Microsoft YaHei" w:hAnsi="Microsoft YaHei" w:cs="Microsoft YaHei" w:hint="eastAsia"/>
                <w:lang w:val="en-US"/>
              </w:rPr>
              <w:t>14. Camera</w:t>
            </w:r>
            <w:r>
              <w:tab/>
            </w:r>
            <w:r>
              <w:fldChar w:fldCharType="begin"/>
            </w:r>
            <w:r>
              <w:instrText xml:space="preserve"> PAGEREF _Toc28952 \h </w:instrText>
            </w:r>
            <w:r>
              <w:fldChar w:fldCharType="separate"/>
            </w:r>
            <w:r>
              <w:t>23</w:t>
            </w:r>
            <w:r>
              <w:fldChar w:fldCharType="end"/>
            </w:r>
          </w:hyperlink>
        </w:p>
        <w:p w14:paraId="351B7885" w14:textId="77777777" w:rsidR="00DD652B" w:rsidRDefault="00EA797E">
          <w:pPr>
            <w:pStyle w:val="1"/>
            <w:tabs>
              <w:tab w:val="right" w:leader="dot" w:pos="8306"/>
            </w:tabs>
          </w:pPr>
          <w:hyperlink w:anchor="_Toc19552" w:history="1">
            <w:r>
              <w:rPr>
                <w:rFonts w:ascii="Microsoft YaHei" w:eastAsia="Microsoft YaHei" w:hAnsi="Microsoft YaHei" w:cs="Microsoft YaHei" w:hint="eastAsia"/>
                <w:lang w:val="en-US"/>
              </w:rPr>
              <w:t>15. Subject Tools</w:t>
            </w:r>
            <w:r>
              <w:tab/>
            </w:r>
            <w:r>
              <w:fldChar w:fldCharType="begin"/>
            </w:r>
            <w:r>
              <w:instrText xml:space="preserve"> PAGEREF _Toc19552 \h </w:instrText>
            </w:r>
            <w:r>
              <w:fldChar w:fldCharType="separate"/>
            </w:r>
            <w:r>
              <w:t>23</w:t>
            </w:r>
            <w:r>
              <w:fldChar w:fldCharType="end"/>
            </w:r>
          </w:hyperlink>
        </w:p>
        <w:p w14:paraId="351B7886" w14:textId="77777777" w:rsidR="00DD652B" w:rsidRDefault="00EA797E">
          <w:pPr>
            <w:pStyle w:val="2"/>
            <w:tabs>
              <w:tab w:val="right" w:leader="dot" w:pos="8306"/>
            </w:tabs>
          </w:pPr>
          <w:hyperlink w:anchor="_Toc13998" w:history="1">
            <w:r>
              <w:rPr>
                <w:rFonts w:ascii="Microsoft YaHei" w:eastAsia="Microsoft YaHei" w:hAnsi="Microsoft YaHei" w:cs="Microsoft YaHei" w:hint="eastAsia"/>
                <w:lang w:val="en-US"/>
              </w:rPr>
              <w:t>15.1 Ruler</w:t>
            </w:r>
            <w:r>
              <w:tab/>
            </w:r>
            <w:r>
              <w:fldChar w:fldCharType="begin"/>
            </w:r>
            <w:r>
              <w:instrText xml:space="preserve"> PAGEREF _Toc13998 \h </w:instrText>
            </w:r>
            <w:r>
              <w:fldChar w:fldCharType="separate"/>
            </w:r>
            <w:r>
              <w:t>23</w:t>
            </w:r>
            <w:r>
              <w:fldChar w:fldCharType="end"/>
            </w:r>
          </w:hyperlink>
        </w:p>
        <w:p w14:paraId="351B7887" w14:textId="77777777" w:rsidR="00DD652B" w:rsidRDefault="00EA797E">
          <w:pPr>
            <w:pStyle w:val="2"/>
            <w:tabs>
              <w:tab w:val="right" w:leader="dot" w:pos="8306"/>
            </w:tabs>
          </w:pPr>
          <w:hyperlink w:anchor="_Toc32390" w:history="1">
            <w:r>
              <w:rPr>
                <w:rFonts w:ascii="Microsoft YaHei" w:eastAsia="Microsoft YaHei" w:hAnsi="Microsoft YaHei" w:cs="Microsoft YaHei" w:hint="eastAsia"/>
                <w:lang w:val="en-US"/>
              </w:rPr>
              <w:t>15.2 Set square</w:t>
            </w:r>
            <w:r>
              <w:tab/>
            </w:r>
            <w:r>
              <w:fldChar w:fldCharType="begin"/>
            </w:r>
            <w:r>
              <w:instrText xml:space="preserve"> PAGEREF _Toc32390 \h </w:instrText>
            </w:r>
            <w:r>
              <w:fldChar w:fldCharType="separate"/>
            </w:r>
            <w:r>
              <w:t>23</w:t>
            </w:r>
            <w:r>
              <w:fldChar w:fldCharType="end"/>
            </w:r>
          </w:hyperlink>
        </w:p>
        <w:p w14:paraId="351B7888" w14:textId="77777777" w:rsidR="00DD652B" w:rsidRDefault="00EA797E">
          <w:pPr>
            <w:pStyle w:val="2"/>
            <w:tabs>
              <w:tab w:val="right" w:leader="dot" w:pos="8306"/>
            </w:tabs>
          </w:pPr>
          <w:hyperlink w:anchor="_Toc24875" w:history="1">
            <w:r>
              <w:rPr>
                <w:rFonts w:ascii="Microsoft YaHei" w:eastAsia="Microsoft YaHei" w:hAnsi="Microsoft YaHei" w:cs="Microsoft YaHei" w:hint="eastAsia"/>
                <w:lang w:val="en-US"/>
              </w:rPr>
              <w:t>15.3 Protractor</w:t>
            </w:r>
            <w:r>
              <w:tab/>
            </w:r>
            <w:r>
              <w:fldChar w:fldCharType="begin"/>
            </w:r>
            <w:r>
              <w:instrText xml:space="preserve"> PAGEREF _Toc24875 \h </w:instrText>
            </w:r>
            <w:r>
              <w:fldChar w:fldCharType="separate"/>
            </w:r>
            <w:r>
              <w:t>24</w:t>
            </w:r>
            <w:r>
              <w:fldChar w:fldCharType="end"/>
            </w:r>
          </w:hyperlink>
        </w:p>
        <w:p w14:paraId="351B7889" w14:textId="77777777" w:rsidR="00DD652B" w:rsidRDefault="00EA797E">
          <w:pPr>
            <w:pStyle w:val="2"/>
            <w:tabs>
              <w:tab w:val="right" w:leader="dot" w:pos="8306"/>
            </w:tabs>
          </w:pPr>
          <w:hyperlink w:anchor="_Toc24418" w:history="1">
            <w:r>
              <w:rPr>
                <w:rFonts w:ascii="Microsoft YaHei" w:eastAsia="Microsoft YaHei" w:hAnsi="Microsoft YaHei" w:cs="Microsoft YaHei" w:hint="eastAsia"/>
                <w:lang w:val="en-US"/>
              </w:rPr>
              <w:t>15.4 Calendar</w:t>
            </w:r>
            <w:r>
              <w:tab/>
            </w:r>
            <w:r>
              <w:fldChar w:fldCharType="begin"/>
            </w:r>
            <w:r>
              <w:instrText xml:space="preserve"> PAGEREF _Toc24418 \h </w:instrText>
            </w:r>
            <w:r>
              <w:fldChar w:fldCharType="separate"/>
            </w:r>
            <w:r>
              <w:t>24</w:t>
            </w:r>
            <w:r>
              <w:fldChar w:fldCharType="end"/>
            </w:r>
          </w:hyperlink>
        </w:p>
        <w:p w14:paraId="351B788A" w14:textId="77777777" w:rsidR="00DD652B" w:rsidRDefault="00EA797E">
          <w:pPr>
            <w:pStyle w:val="2"/>
            <w:tabs>
              <w:tab w:val="right" w:leader="dot" w:pos="8306"/>
            </w:tabs>
          </w:pPr>
          <w:hyperlink w:anchor="_Toc13366" w:history="1">
            <w:r>
              <w:rPr>
                <w:rFonts w:ascii="Microsoft YaHei" w:eastAsia="Microsoft YaHei" w:hAnsi="Microsoft YaHei" w:cs="Microsoft YaHei" w:hint="eastAsia"/>
                <w:lang w:val="en-US"/>
              </w:rPr>
              <w:t>15.5 Calculator</w:t>
            </w:r>
            <w:r>
              <w:tab/>
            </w:r>
            <w:r>
              <w:fldChar w:fldCharType="begin"/>
            </w:r>
            <w:r>
              <w:instrText xml:space="preserve"> PAGEREF _Toc13366 \h </w:instrText>
            </w:r>
            <w:r>
              <w:fldChar w:fldCharType="separate"/>
            </w:r>
            <w:r>
              <w:t>24</w:t>
            </w:r>
            <w:r>
              <w:fldChar w:fldCharType="end"/>
            </w:r>
          </w:hyperlink>
        </w:p>
        <w:p w14:paraId="351B788B" w14:textId="77777777" w:rsidR="00DD652B" w:rsidRDefault="00EA797E">
          <w:pPr>
            <w:pStyle w:val="2"/>
            <w:tabs>
              <w:tab w:val="right" w:leader="dot" w:pos="8306"/>
            </w:tabs>
          </w:pPr>
          <w:hyperlink w:anchor="_Toc16769" w:history="1">
            <w:r>
              <w:rPr>
                <w:rFonts w:ascii="Microsoft YaHei" w:eastAsia="Microsoft YaHei" w:hAnsi="Microsoft YaHei" w:cs="Microsoft YaHei" w:hint="eastAsia"/>
                <w:lang w:val="en-US"/>
              </w:rPr>
              <w:t>15.6 Timer</w:t>
            </w:r>
            <w:r>
              <w:tab/>
            </w:r>
            <w:r>
              <w:fldChar w:fldCharType="begin"/>
            </w:r>
            <w:r>
              <w:instrText xml:space="preserve"> PAGEREF _Toc16769 \h </w:instrText>
            </w:r>
            <w:r>
              <w:fldChar w:fldCharType="separate"/>
            </w:r>
            <w:r>
              <w:t>25</w:t>
            </w:r>
            <w:r>
              <w:fldChar w:fldCharType="end"/>
            </w:r>
          </w:hyperlink>
        </w:p>
        <w:p w14:paraId="351B788C" w14:textId="77777777" w:rsidR="00DD652B" w:rsidRDefault="00EA797E">
          <w:pPr>
            <w:pStyle w:val="2"/>
            <w:tabs>
              <w:tab w:val="right" w:leader="dot" w:pos="8306"/>
            </w:tabs>
          </w:pPr>
          <w:hyperlink w:anchor="_Toc18367" w:history="1">
            <w:r>
              <w:rPr>
                <w:rFonts w:ascii="Microsoft YaHei" w:eastAsia="Microsoft YaHei" w:hAnsi="Microsoft YaHei" w:cs="Microsoft YaHei" w:hint="eastAsia"/>
                <w:lang w:val="en-US"/>
              </w:rPr>
              <w:t>15.7 Stopwatch</w:t>
            </w:r>
            <w:r>
              <w:tab/>
            </w:r>
            <w:r>
              <w:fldChar w:fldCharType="begin"/>
            </w:r>
            <w:r>
              <w:instrText xml:space="preserve"> PAGEREF _Toc18367 \h </w:instrText>
            </w:r>
            <w:r>
              <w:fldChar w:fldCharType="separate"/>
            </w:r>
            <w:r>
              <w:t>25</w:t>
            </w:r>
            <w:r>
              <w:fldChar w:fldCharType="end"/>
            </w:r>
          </w:hyperlink>
        </w:p>
        <w:p w14:paraId="351B788D" w14:textId="77777777" w:rsidR="00DD652B" w:rsidRDefault="00EA797E">
          <w:pPr>
            <w:pStyle w:val="2"/>
            <w:tabs>
              <w:tab w:val="right" w:leader="dot" w:pos="8306"/>
            </w:tabs>
          </w:pPr>
          <w:hyperlink w:anchor="_Toc30293" w:history="1">
            <w:r>
              <w:rPr>
                <w:rFonts w:ascii="Microsoft YaHei" w:eastAsia="Microsoft YaHei" w:hAnsi="Microsoft YaHei" w:cs="Microsoft YaHei" w:hint="eastAsia"/>
                <w:lang w:val="en-US"/>
              </w:rPr>
              <w:t>15.8 Spotlight</w:t>
            </w:r>
            <w:r>
              <w:tab/>
            </w:r>
            <w:r>
              <w:fldChar w:fldCharType="begin"/>
            </w:r>
            <w:r>
              <w:instrText xml:space="preserve"> PAGEREF _Toc30293 \h </w:instrText>
            </w:r>
            <w:r>
              <w:fldChar w:fldCharType="separate"/>
            </w:r>
            <w:r>
              <w:t>26</w:t>
            </w:r>
            <w:r>
              <w:fldChar w:fldCharType="end"/>
            </w:r>
          </w:hyperlink>
        </w:p>
        <w:p w14:paraId="351B788E" w14:textId="77777777" w:rsidR="00DD652B" w:rsidRDefault="00EA797E">
          <w:pPr>
            <w:pStyle w:val="2"/>
            <w:tabs>
              <w:tab w:val="right" w:leader="dot" w:pos="8306"/>
            </w:tabs>
          </w:pPr>
          <w:hyperlink w:anchor="_Toc908" w:history="1">
            <w:r>
              <w:rPr>
                <w:rFonts w:ascii="Microsoft YaHei" w:eastAsia="Microsoft YaHei" w:hAnsi="Microsoft YaHei" w:cs="Microsoft YaHei" w:hint="eastAsia"/>
                <w:lang w:val="en-US"/>
              </w:rPr>
              <w:t>15.9 Multiple Screens</w:t>
            </w:r>
            <w:r>
              <w:tab/>
            </w:r>
            <w:r>
              <w:fldChar w:fldCharType="begin"/>
            </w:r>
            <w:r>
              <w:instrText xml:space="preserve"> PAGEREF _Toc908 \h </w:instrText>
            </w:r>
            <w:r>
              <w:fldChar w:fldCharType="separate"/>
            </w:r>
            <w:r>
              <w:t>26</w:t>
            </w:r>
            <w:r>
              <w:fldChar w:fldCharType="end"/>
            </w:r>
          </w:hyperlink>
        </w:p>
        <w:p w14:paraId="351B788F" w14:textId="77777777" w:rsidR="00DD652B" w:rsidRDefault="00EA797E">
          <w:pPr>
            <w:pStyle w:val="2"/>
            <w:tabs>
              <w:tab w:val="right" w:leader="dot" w:pos="8306"/>
            </w:tabs>
          </w:pPr>
          <w:hyperlink w:anchor="_Toc14894" w:history="1">
            <w:r>
              <w:rPr>
                <w:rFonts w:ascii="Microsoft YaHei" w:eastAsia="Microsoft YaHei" w:hAnsi="Microsoft YaHei" w:cs="Microsoft YaHei" w:hint="eastAsia"/>
                <w:lang w:val="en-US"/>
              </w:rPr>
              <w:t>15.10 Voting</w:t>
            </w:r>
            <w:r>
              <w:tab/>
            </w:r>
            <w:r>
              <w:fldChar w:fldCharType="begin"/>
            </w:r>
            <w:r>
              <w:instrText xml:space="preserve"> PAGEREF _Toc14894 \h </w:instrText>
            </w:r>
            <w:r>
              <w:fldChar w:fldCharType="separate"/>
            </w:r>
            <w:r>
              <w:t>27</w:t>
            </w:r>
            <w:r>
              <w:fldChar w:fldCharType="end"/>
            </w:r>
          </w:hyperlink>
        </w:p>
        <w:p w14:paraId="351B7890" w14:textId="77777777" w:rsidR="00DD652B" w:rsidRDefault="00EA797E">
          <w:pPr>
            <w:pStyle w:val="2"/>
            <w:tabs>
              <w:tab w:val="right" w:leader="dot" w:pos="8306"/>
            </w:tabs>
          </w:pPr>
          <w:hyperlink w:anchor="_Toc16357" w:history="1">
            <w:r>
              <w:rPr>
                <w:rFonts w:ascii="Microsoft YaHei" w:eastAsia="Microsoft YaHei" w:hAnsi="Microsoft YaHei" w:cs="Microsoft YaHei" w:hint="eastAsia"/>
                <w:lang w:val="en-US"/>
              </w:rPr>
              <w:t>15.11 Notes</w:t>
            </w:r>
            <w:r>
              <w:tab/>
            </w:r>
            <w:r>
              <w:fldChar w:fldCharType="begin"/>
            </w:r>
            <w:r>
              <w:instrText xml:space="preserve"> PAGEREF _Toc16357 \h </w:instrText>
            </w:r>
            <w:r>
              <w:fldChar w:fldCharType="separate"/>
            </w:r>
            <w:r>
              <w:t>28</w:t>
            </w:r>
            <w:r>
              <w:fldChar w:fldCharType="end"/>
            </w:r>
          </w:hyperlink>
        </w:p>
        <w:p w14:paraId="351B7891" w14:textId="77777777" w:rsidR="00DD652B" w:rsidRDefault="00EA797E">
          <w:pPr>
            <w:pStyle w:val="2"/>
            <w:tabs>
              <w:tab w:val="right" w:leader="dot" w:pos="8306"/>
            </w:tabs>
          </w:pPr>
          <w:hyperlink w:anchor="_Toc9370" w:history="1">
            <w:r>
              <w:rPr>
                <w:rFonts w:ascii="Microsoft YaHei" w:eastAsia="Microsoft YaHei" w:hAnsi="Microsoft YaHei" w:cs="Microsoft YaHei" w:hint="eastAsia"/>
                <w:lang w:val="en-US"/>
              </w:rPr>
              <w:t>15.12 History</w:t>
            </w:r>
            <w:r>
              <w:tab/>
            </w:r>
            <w:r>
              <w:fldChar w:fldCharType="begin"/>
            </w:r>
            <w:r>
              <w:instrText xml:space="preserve"> PAGEREF _Toc9370 \h </w:instrText>
            </w:r>
            <w:r>
              <w:fldChar w:fldCharType="separate"/>
            </w:r>
            <w:r>
              <w:t>28</w:t>
            </w:r>
            <w:r>
              <w:fldChar w:fldCharType="end"/>
            </w:r>
          </w:hyperlink>
        </w:p>
        <w:p w14:paraId="351B7892" w14:textId="77777777" w:rsidR="00DD652B" w:rsidRDefault="00EA797E">
          <w:pPr>
            <w:pStyle w:val="1"/>
            <w:tabs>
              <w:tab w:val="right" w:leader="dot" w:pos="8306"/>
            </w:tabs>
          </w:pPr>
          <w:hyperlink w:anchor="_Toc31968" w:history="1">
            <w:r>
              <w:rPr>
                <w:rFonts w:ascii="Microsoft YaHei" w:eastAsia="Microsoft YaHei" w:hAnsi="Microsoft YaHei" w:cs="Microsoft YaHei" w:hint="eastAsia"/>
                <w:lang w:val="en-US"/>
              </w:rPr>
              <w:t>16. Page Turning</w:t>
            </w:r>
            <w:r>
              <w:tab/>
            </w:r>
            <w:r>
              <w:fldChar w:fldCharType="begin"/>
            </w:r>
            <w:r>
              <w:instrText xml:space="preserve"> PAGEREF _Toc31968 \h </w:instrText>
            </w:r>
            <w:r>
              <w:fldChar w:fldCharType="separate"/>
            </w:r>
            <w:r>
              <w:t>29</w:t>
            </w:r>
            <w:r>
              <w:fldChar w:fldCharType="end"/>
            </w:r>
          </w:hyperlink>
        </w:p>
        <w:p w14:paraId="351B7893" w14:textId="77777777" w:rsidR="00DD652B" w:rsidRDefault="00EA797E">
          <w:pPr>
            <w:pStyle w:val="1"/>
            <w:tabs>
              <w:tab w:val="right" w:leader="dot" w:pos="8306"/>
            </w:tabs>
          </w:pPr>
          <w:hyperlink w:anchor="_Toc26897" w:history="1">
            <w:r>
              <w:rPr>
                <w:rFonts w:ascii="Microsoft YaHei" w:eastAsia="Microsoft YaHei" w:hAnsi="Microsoft YaHei" w:cs="Microsoft YaHei" w:hint="eastAsia"/>
                <w:lang w:val="en-US"/>
              </w:rPr>
              <w:t>17. Background Image</w:t>
            </w:r>
            <w:r>
              <w:tab/>
            </w:r>
            <w:r>
              <w:fldChar w:fldCharType="begin"/>
            </w:r>
            <w:r>
              <w:instrText xml:space="preserve"> PAGEREF _Toc26897 \h </w:instrText>
            </w:r>
            <w:r>
              <w:fldChar w:fldCharType="separate"/>
            </w:r>
            <w:r>
              <w:t>29</w:t>
            </w:r>
            <w:r>
              <w:fldChar w:fldCharType="end"/>
            </w:r>
          </w:hyperlink>
        </w:p>
        <w:p w14:paraId="351B7894" w14:textId="77777777" w:rsidR="00DD652B" w:rsidRDefault="00EA797E">
          <w:pPr>
            <w:pStyle w:val="2"/>
            <w:tabs>
              <w:tab w:val="right" w:leader="dot" w:pos="8306"/>
            </w:tabs>
          </w:pPr>
          <w:hyperlink w:anchor="_Toc27875" w:history="1">
            <w:r>
              <w:rPr>
                <w:rFonts w:ascii="Microsoft YaHei" w:eastAsia="Microsoft YaHei" w:hAnsi="Microsoft YaHei" w:cs="Microsoft YaHei" w:hint="eastAsia"/>
                <w:lang w:val="en-US"/>
              </w:rPr>
              <w:t>17.1 Color Background</w:t>
            </w:r>
            <w:r>
              <w:tab/>
            </w:r>
            <w:r>
              <w:fldChar w:fldCharType="begin"/>
            </w:r>
            <w:r>
              <w:instrText xml:space="preserve"> PAGEREF _Toc27875 \h </w:instrText>
            </w:r>
            <w:r>
              <w:fldChar w:fldCharType="separate"/>
            </w:r>
            <w:r>
              <w:t>29</w:t>
            </w:r>
            <w:r>
              <w:fldChar w:fldCharType="end"/>
            </w:r>
          </w:hyperlink>
        </w:p>
        <w:p w14:paraId="351B7895" w14:textId="77777777" w:rsidR="00DD652B" w:rsidRDefault="00EA797E">
          <w:pPr>
            <w:pStyle w:val="2"/>
            <w:tabs>
              <w:tab w:val="right" w:leader="dot" w:pos="8306"/>
            </w:tabs>
          </w:pPr>
          <w:hyperlink w:anchor="_Toc20970" w:history="1">
            <w:r>
              <w:rPr>
                <w:rFonts w:ascii="Microsoft YaHei" w:eastAsia="Microsoft YaHei" w:hAnsi="Microsoft YaHei" w:cs="Microsoft YaHei" w:hint="eastAsia"/>
                <w:lang w:val="en-US"/>
              </w:rPr>
              <w:t>17.2 Shape Background</w:t>
            </w:r>
            <w:r>
              <w:tab/>
            </w:r>
            <w:r>
              <w:fldChar w:fldCharType="begin"/>
            </w:r>
            <w:r>
              <w:instrText xml:space="preserve"> PAGEREF _Toc20970 \h </w:instrText>
            </w:r>
            <w:r>
              <w:fldChar w:fldCharType="separate"/>
            </w:r>
            <w:r>
              <w:t>29</w:t>
            </w:r>
            <w:r>
              <w:fldChar w:fldCharType="end"/>
            </w:r>
          </w:hyperlink>
        </w:p>
        <w:p w14:paraId="351B7896" w14:textId="77777777" w:rsidR="00DD652B" w:rsidRDefault="00EA797E">
          <w:pPr>
            <w:pStyle w:val="2"/>
            <w:tabs>
              <w:tab w:val="right" w:leader="dot" w:pos="8306"/>
            </w:tabs>
          </w:pPr>
          <w:hyperlink w:anchor="_Toc13393" w:history="1">
            <w:r>
              <w:rPr>
                <w:rFonts w:ascii="Microsoft YaHei" w:eastAsia="Microsoft YaHei" w:hAnsi="Microsoft YaHei" w:cs="Microsoft YaHei" w:hint="eastAsia"/>
                <w:lang w:val="en-US"/>
              </w:rPr>
              <w:t>17.3 Image Background</w:t>
            </w:r>
            <w:r>
              <w:tab/>
            </w:r>
            <w:r>
              <w:fldChar w:fldCharType="begin"/>
            </w:r>
            <w:r>
              <w:instrText xml:space="preserve"> PAGEREF _Toc13393 \h </w:instrText>
            </w:r>
            <w:r>
              <w:fldChar w:fldCharType="separate"/>
            </w:r>
            <w:r>
              <w:t>29</w:t>
            </w:r>
            <w:r>
              <w:fldChar w:fldCharType="end"/>
            </w:r>
          </w:hyperlink>
        </w:p>
        <w:p w14:paraId="351B7897" w14:textId="77777777" w:rsidR="00DD652B" w:rsidRDefault="00EA797E">
          <w:pPr>
            <w:pStyle w:val="2"/>
            <w:tabs>
              <w:tab w:val="right" w:leader="dot" w:pos="8306"/>
            </w:tabs>
          </w:pPr>
          <w:hyperlink w:anchor="_Toc28633" w:history="1">
            <w:r>
              <w:rPr>
                <w:rFonts w:ascii="Microsoft YaHei" w:eastAsia="Microsoft YaHei" w:hAnsi="Microsoft YaHei" w:cs="Microsoft YaHei" w:hint="eastAsia"/>
                <w:lang w:val="en-US"/>
              </w:rPr>
              <w:t>17.4 Upload background from mobile phone</w:t>
            </w:r>
            <w:r>
              <w:tab/>
            </w:r>
            <w:r>
              <w:fldChar w:fldCharType="begin"/>
            </w:r>
            <w:r>
              <w:instrText xml:space="preserve"> PAGEREF _Toc28633 \h </w:instrText>
            </w:r>
            <w:r>
              <w:fldChar w:fldCharType="separate"/>
            </w:r>
            <w:r>
              <w:t>29</w:t>
            </w:r>
            <w:r>
              <w:fldChar w:fldCharType="end"/>
            </w:r>
          </w:hyperlink>
        </w:p>
        <w:p w14:paraId="351B7898" w14:textId="77777777" w:rsidR="00DD652B" w:rsidRDefault="00EA797E">
          <w:pPr>
            <w:pStyle w:val="1"/>
            <w:tabs>
              <w:tab w:val="right" w:leader="dot" w:pos="8306"/>
            </w:tabs>
          </w:pPr>
          <w:hyperlink w:anchor="_Toc3964" w:history="1">
            <w:r>
              <w:rPr>
                <w:rFonts w:ascii="Microsoft YaHei" w:eastAsia="Microsoft YaHei" w:hAnsi="Microsoft YaHei" w:cs="Microsoft YaHei" w:hint="eastAsia"/>
                <w:lang w:val="en-US"/>
              </w:rPr>
              <w:t>18. Page List</w:t>
            </w:r>
            <w:r>
              <w:tab/>
            </w:r>
            <w:r>
              <w:fldChar w:fldCharType="begin"/>
            </w:r>
            <w:r>
              <w:instrText xml:space="preserve"> PAGEREF _Toc3964 \h </w:instrText>
            </w:r>
            <w:r>
              <w:fldChar w:fldCharType="separate"/>
            </w:r>
            <w:r>
              <w:t>30</w:t>
            </w:r>
            <w:r>
              <w:fldChar w:fldCharType="end"/>
            </w:r>
          </w:hyperlink>
        </w:p>
        <w:p w14:paraId="351B7899" w14:textId="77777777" w:rsidR="00DD652B" w:rsidRDefault="00EA797E">
          <w:pPr>
            <w:pStyle w:val="2"/>
            <w:tabs>
              <w:tab w:val="right" w:leader="dot" w:pos="8306"/>
            </w:tabs>
          </w:pPr>
          <w:hyperlink w:anchor="_Toc2703" w:history="1">
            <w:r>
              <w:rPr>
                <w:rFonts w:ascii="Microsoft YaHei" w:eastAsia="Microsoft YaHei" w:hAnsi="Microsoft YaHei" w:cs="Microsoft YaHei" w:hint="eastAsia"/>
                <w:lang w:val="en-US"/>
              </w:rPr>
              <w:t>18.1 Vertical Preview</w:t>
            </w:r>
            <w:r>
              <w:tab/>
            </w:r>
            <w:r>
              <w:fldChar w:fldCharType="begin"/>
            </w:r>
            <w:r>
              <w:instrText xml:space="preserve"> PAGEREF _Toc2703 \h </w:instrText>
            </w:r>
            <w:r>
              <w:fldChar w:fldCharType="separate"/>
            </w:r>
            <w:r>
              <w:t>30</w:t>
            </w:r>
            <w:r>
              <w:fldChar w:fldCharType="end"/>
            </w:r>
          </w:hyperlink>
        </w:p>
        <w:p w14:paraId="351B789A" w14:textId="77777777" w:rsidR="00DD652B" w:rsidRDefault="00EA797E">
          <w:pPr>
            <w:pStyle w:val="2"/>
            <w:tabs>
              <w:tab w:val="right" w:leader="dot" w:pos="8306"/>
            </w:tabs>
          </w:pPr>
          <w:hyperlink w:anchor="_Toc22868" w:history="1">
            <w:r>
              <w:rPr>
                <w:rFonts w:ascii="Microsoft YaHei" w:eastAsia="Microsoft YaHei" w:hAnsi="Microsoft YaHei" w:cs="Microsoft YaHei" w:hint="eastAsia"/>
                <w:lang w:val="en-US"/>
              </w:rPr>
              <w:t>18.2 Horizontal Preview</w:t>
            </w:r>
            <w:r>
              <w:tab/>
            </w:r>
            <w:r>
              <w:fldChar w:fldCharType="begin"/>
            </w:r>
            <w:r>
              <w:instrText xml:space="preserve"> PAGEREF _Toc22868 \h </w:instrText>
            </w:r>
            <w:r>
              <w:fldChar w:fldCharType="separate"/>
            </w:r>
            <w:r>
              <w:t>30</w:t>
            </w:r>
            <w:r>
              <w:fldChar w:fldCharType="end"/>
            </w:r>
          </w:hyperlink>
        </w:p>
        <w:p w14:paraId="351B789B" w14:textId="77777777" w:rsidR="00DD652B" w:rsidRDefault="00EA797E">
          <w:pPr>
            <w:pStyle w:val="2"/>
            <w:tabs>
              <w:tab w:val="right" w:leader="dot" w:pos="8306"/>
            </w:tabs>
          </w:pPr>
          <w:hyperlink w:anchor="_Toc821" w:history="1">
            <w:r>
              <w:rPr>
                <w:rFonts w:ascii="Microsoft YaHei" w:eastAsia="Microsoft YaHei" w:hAnsi="Microsoft YaHei" w:cs="Microsoft YaHei" w:hint="eastAsia"/>
                <w:lang w:val="en-US"/>
              </w:rPr>
              <w:t>18.3 Deletion</w:t>
            </w:r>
            <w:r>
              <w:tab/>
            </w:r>
            <w:r>
              <w:fldChar w:fldCharType="begin"/>
            </w:r>
            <w:r>
              <w:instrText xml:space="preserve"> PAGEREF _Toc821 \h </w:instrText>
            </w:r>
            <w:r>
              <w:fldChar w:fldCharType="separate"/>
            </w:r>
            <w:r>
              <w:t>30</w:t>
            </w:r>
            <w:r>
              <w:fldChar w:fldCharType="end"/>
            </w:r>
          </w:hyperlink>
        </w:p>
        <w:p w14:paraId="351B789C" w14:textId="77777777" w:rsidR="00DD652B" w:rsidRDefault="00EA797E">
          <w:pPr>
            <w:pStyle w:val="10"/>
            <w:rPr>
              <w:rFonts w:ascii="Microsoft YaHei" w:eastAsia="Microsoft YaHei" w:hAnsi="Microsoft YaHei" w:cs="Microsoft YaHei" w:hint="default"/>
              <w:lang w:val="en-US"/>
            </w:rPr>
          </w:pPr>
          <w:r>
            <w:rPr>
              <w:rFonts w:ascii="Microsoft YaHei" w:eastAsia="Microsoft YaHei" w:hAnsi="Microsoft YaHei" w:cs="Microsoft YaHei"/>
              <w:lang w:val="en-US"/>
            </w:rPr>
            <w:fldChar w:fldCharType="end"/>
          </w:r>
        </w:p>
      </w:sdtContent>
    </w:sdt>
    <w:p w14:paraId="351B789D" w14:textId="77777777" w:rsidR="00DD652B" w:rsidRDefault="00DD652B">
      <w:pPr>
        <w:pStyle w:val="10"/>
        <w:rPr>
          <w:rFonts w:ascii="Microsoft YaHei" w:eastAsia="Microsoft YaHei" w:hAnsi="Microsoft YaHei" w:cs="Microsoft YaHei" w:hint="default"/>
          <w:lang w:val="en-US"/>
        </w:rPr>
        <w:sectPr w:rsidR="00DD652B">
          <w:headerReference w:type="default" r:id="rId7"/>
          <w:footerReference w:type="default" r:id="rId8"/>
          <w:pgSz w:w="11906" w:h="16838"/>
          <w:pgMar w:top="1440" w:right="1800" w:bottom="1440" w:left="1800" w:header="851" w:footer="992" w:gutter="0"/>
          <w:cols w:space="425"/>
          <w:docGrid w:type="lines" w:linePitch="312"/>
        </w:sectPr>
      </w:pPr>
    </w:p>
    <w:p w14:paraId="351B789E" w14:textId="77777777" w:rsidR="00DD652B" w:rsidRDefault="00EA797E">
      <w:pPr>
        <w:pStyle w:val="10"/>
        <w:outlineLvl w:val="0"/>
        <w:rPr>
          <w:rFonts w:ascii="Microsoft YaHei" w:eastAsia="Microsoft YaHei" w:hAnsi="Microsoft YaHei" w:cs="Microsoft YaHei" w:hint="default"/>
          <w:lang w:val="en-US"/>
        </w:rPr>
      </w:pPr>
      <w:bookmarkStart w:id="0" w:name="_Toc7789"/>
      <w:r>
        <w:rPr>
          <w:rFonts w:ascii="Microsoft YaHei" w:eastAsia="Microsoft YaHei" w:hAnsi="Microsoft YaHei" w:cs="Microsoft YaHei"/>
          <w:lang w:val="en-US"/>
        </w:rPr>
        <w:lastRenderedPageBreak/>
        <w:t>1. Overview</w:t>
      </w:r>
      <w:bookmarkEnd w:id="0"/>
    </w:p>
    <w:p w14:paraId="351B789F" w14:textId="77777777" w:rsidR="00DD652B" w:rsidRDefault="00EA797E">
      <w:pPr>
        <w:pStyle w:val="4"/>
        <w:ind w:firstLineChars="200" w:firstLine="480"/>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Umind whiteboard software is a special teaching software for interactive electronic whiteboards. It is easy to operate, has smooth writing and powerful functions. Teachers can use this </w:t>
      </w:r>
      <w:r>
        <w:rPr>
          <w:rFonts w:ascii="Microsoft YaHei" w:eastAsia="Microsoft YaHei" w:hAnsi="Microsoft YaHei" w:cs="Microsoft YaHei" w:hint="eastAsia"/>
          <w:lang w:val="en-US"/>
        </w:rPr>
        <w:t>software in lesson preparation and teaching to easily make courseware for various teaching subjects and conduct real-time classroom teaching. The whiteboard software interface is shown in the figure below.</w:t>
      </w:r>
    </w:p>
    <w:p w14:paraId="351B78A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97" wp14:editId="351B7998">
            <wp:extent cx="5266690" cy="2962910"/>
            <wp:effectExtent l="0" t="0" r="10160" b="8890"/>
            <wp:docPr id="47" name="图片 47" descr="bb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bbym"/>
                    <pic:cNvPicPr>
                      <a:picLocks noChangeAspect="1"/>
                    </pic:cNvPicPr>
                  </pic:nvPicPr>
                  <pic:blipFill>
                    <a:blip r:embed="rId9"/>
                    <a:stretch>
                      <a:fillRect/>
                    </a:stretch>
                  </pic:blipFill>
                  <pic:spPr>
                    <a:xfrm>
                      <a:off x="0" y="0"/>
                      <a:ext cx="5266690" cy="2962910"/>
                    </a:xfrm>
                    <a:prstGeom prst="rect">
                      <a:avLst/>
                    </a:prstGeom>
                  </pic:spPr>
                </pic:pic>
              </a:graphicData>
            </a:graphic>
          </wp:inline>
        </w:drawing>
      </w:r>
    </w:p>
    <w:p w14:paraId="351B78A1" w14:textId="77777777" w:rsidR="00DD652B" w:rsidRDefault="00DD652B">
      <w:pPr>
        <w:pStyle w:val="4"/>
        <w:rPr>
          <w:rFonts w:ascii="Microsoft YaHei" w:eastAsia="Microsoft YaHei" w:hAnsi="Microsoft YaHei" w:cs="Microsoft YaHei"/>
          <w:lang w:val="en-US"/>
        </w:rPr>
      </w:pPr>
    </w:p>
    <w:p w14:paraId="351B78A2" w14:textId="77777777" w:rsidR="00DD652B" w:rsidRDefault="00EA797E">
      <w:pPr>
        <w:pStyle w:val="10"/>
        <w:outlineLvl w:val="0"/>
        <w:rPr>
          <w:rFonts w:ascii="Microsoft YaHei" w:eastAsia="Microsoft YaHei" w:hAnsi="Microsoft YaHei" w:cs="Microsoft YaHei" w:hint="default"/>
          <w:lang w:val="en-US"/>
        </w:rPr>
      </w:pPr>
      <w:bookmarkStart w:id="1" w:name="_Toc1193"/>
      <w:r>
        <w:rPr>
          <w:rFonts w:ascii="Microsoft YaHei" w:eastAsia="Microsoft YaHei" w:hAnsi="Microsoft YaHei" w:cs="Microsoft YaHei"/>
          <w:lang w:val="en-US"/>
        </w:rPr>
        <w:t>2. Menu</w:t>
      </w:r>
      <w:bookmarkEnd w:id="1"/>
    </w:p>
    <w:p w14:paraId="351B78A3" w14:textId="77777777" w:rsidR="00DD652B" w:rsidRDefault="00EA797E">
      <w:pPr>
        <w:pStyle w:val="20"/>
        <w:outlineLvl w:val="1"/>
        <w:rPr>
          <w:rFonts w:ascii="Microsoft YaHei" w:eastAsia="Microsoft YaHei" w:hAnsi="Microsoft YaHei" w:cs="Microsoft YaHei"/>
          <w:lang w:val="en-US"/>
        </w:rPr>
      </w:pPr>
      <w:bookmarkStart w:id="2" w:name="_Toc21854"/>
      <w:r>
        <w:rPr>
          <w:rFonts w:ascii="Microsoft YaHei" w:eastAsia="Microsoft YaHei" w:hAnsi="Microsoft YaHei" w:cs="Microsoft YaHei" w:hint="eastAsia"/>
          <w:lang w:val="en-US"/>
        </w:rPr>
        <w:t>2.1 Open</w:t>
      </w:r>
      <w:bookmarkEnd w:id="2"/>
    </w:p>
    <w:p w14:paraId="351B78A4"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"Open" to jump to the </w:t>
      </w:r>
      <w:r>
        <w:rPr>
          <w:rFonts w:ascii="Microsoft YaHei" w:eastAsia="Microsoft YaHei" w:hAnsi="Microsoft YaHei" w:cs="Microsoft YaHei" w:hint="eastAsia"/>
          <w:lang w:val="en-US"/>
        </w:rPr>
        <w:t>default storage path. You can choose file management or USB drive to open the saved .DZD document, as shown in Figure 1-1</w:t>
      </w:r>
    </w:p>
    <w:p w14:paraId="351B78A5" w14:textId="77777777" w:rsidR="00DD652B" w:rsidRDefault="00EA797E">
      <w:pPr>
        <w:pStyle w:val="a3"/>
        <w:jc w:val="center"/>
        <w:rPr>
          <w:rFonts w:ascii="Microsoft YaHei" w:eastAsia="Microsoft YaHei" w:hAnsi="Microsoft YaHei" w:cs="Microsoft YaHei"/>
          <w:sz w:val="21"/>
          <w:szCs w:val="21"/>
          <w:lang w:val="en-US"/>
        </w:rPr>
      </w:pPr>
      <w:r>
        <w:rPr>
          <w:rFonts w:ascii="Microsoft YaHei" w:eastAsia="Microsoft YaHei" w:hAnsi="Microsoft YaHei" w:cs="Microsoft YaHei" w:hint="eastAsia"/>
          <w:noProof/>
          <w:sz w:val="21"/>
          <w:szCs w:val="21"/>
          <w:lang w:val="en-US"/>
        </w:rPr>
        <w:lastRenderedPageBreak/>
        <w:drawing>
          <wp:inline distT="0" distB="0" distL="114300" distR="114300" wp14:anchorId="351B7999" wp14:editId="351B799A">
            <wp:extent cx="3726815" cy="2096770"/>
            <wp:effectExtent l="0" t="0" r="6985" b="17780"/>
            <wp:docPr id="10" name="图片 10" descr="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open"/>
                    <pic:cNvPicPr>
                      <a:picLocks noChangeAspect="1"/>
                    </pic:cNvPicPr>
                  </pic:nvPicPr>
                  <pic:blipFill>
                    <a:blip r:embed="rId10"/>
                    <a:stretch>
                      <a:fillRect/>
                    </a:stretch>
                  </pic:blipFill>
                  <pic:spPr>
                    <a:xfrm>
                      <a:off x="0" y="0"/>
                      <a:ext cx="3726815" cy="2096770"/>
                    </a:xfrm>
                    <a:prstGeom prst="rect">
                      <a:avLst/>
                    </a:prstGeom>
                  </pic:spPr>
                </pic:pic>
              </a:graphicData>
            </a:graphic>
          </wp:inline>
        </w:drawing>
      </w:r>
    </w:p>
    <w:p w14:paraId="351B78A6" w14:textId="77777777" w:rsidR="00DD652B" w:rsidRDefault="00DD652B">
      <w:pPr>
        <w:rPr>
          <w:lang w:val="en-US"/>
        </w:rPr>
      </w:pPr>
    </w:p>
    <w:p w14:paraId="351B78A7"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1-1</w:t>
      </w:r>
    </w:p>
    <w:p w14:paraId="351B78A8" w14:textId="77777777" w:rsidR="00DD652B" w:rsidRDefault="00EA797E">
      <w:pPr>
        <w:pStyle w:val="20"/>
        <w:outlineLvl w:val="1"/>
        <w:rPr>
          <w:rFonts w:ascii="Microsoft YaHei" w:eastAsia="Microsoft YaHei" w:hAnsi="Microsoft YaHei" w:cs="Microsoft YaHei"/>
          <w:lang w:val="en-US"/>
        </w:rPr>
      </w:pPr>
      <w:bookmarkStart w:id="3" w:name="_Toc12976"/>
      <w:r>
        <w:rPr>
          <w:rFonts w:ascii="Microsoft YaHei" w:eastAsia="Microsoft YaHei" w:hAnsi="Microsoft YaHei" w:cs="Microsoft YaHei" w:hint="eastAsia"/>
          <w:lang w:val="en-US"/>
        </w:rPr>
        <w:t>2.2 Save</w:t>
      </w:r>
      <w:bookmarkEnd w:id="3"/>
    </w:p>
    <w:p w14:paraId="351B78A9" w14:textId="77777777" w:rsidR="00DD652B" w:rsidRDefault="00EA797E">
      <w:pPr>
        <w:pStyle w:val="30"/>
        <w:rPr>
          <w:rFonts w:ascii="Microsoft YaHei" w:eastAsia="Microsoft YaHei" w:hAnsi="Microsoft YaHei" w:cs="Microsoft YaHei" w:hint="default"/>
          <w:bCs w:val="0"/>
          <w:szCs w:val="24"/>
          <w:lang w:val="en-US"/>
        </w:rPr>
      </w:pPr>
      <w:r>
        <w:rPr>
          <w:rFonts w:ascii="Microsoft YaHei" w:eastAsia="Microsoft YaHei" w:hAnsi="Microsoft YaHei" w:cs="Microsoft YaHei"/>
          <w:bCs w:val="0"/>
          <w:szCs w:val="24"/>
          <w:lang w:val="en-US"/>
        </w:rPr>
        <w:t>Click the "Save" button to save to the file management or USB drive specified path. By default, it is saved to local storage, as shown in Figure 1-2</w:t>
      </w:r>
    </w:p>
    <w:p w14:paraId="351B78AA" w14:textId="77777777" w:rsidR="00DD652B" w:rsidRDefault="00EA797E">
      <w:pPr>
        <w:jc w:val="center"/>
        <w:rPr>
          <w:rFonts w:ascii="Microsoft YaHei" w:eastAsia="Microsoft YaHei" w:hAnsi="Microsoft YaHei" w:cs="Microsoft YaHei"/>
          <w:szCs w:val="21"/>
          <w:lang w:val="en-US"/>
        </w:rPr>
      </w:pPr>
      <w:r>
        <w:rPr>
          <w:rFonts w:ascii="Microsoft YaHei" w:eastAsia="Microsoft YaHei" w:hAnsi="Microsoft YaHei" w:cs="Microsoft YaHei" w:hint="eastAsia"/>
          <w:noProof/>
          <w:szCs w:val="21"/>
          <w:lang w:val="en-US"/>
        </w:rPr>
        <w:drawing>
          <wp:inline distT="0" distB="0" distL="114300" distR="114300" wp14:anchorId="351B799B" wp14:editId="351B799C">
            <wp:extent cx="3750945" cy="2110105"/>
            <wp:effectExtent l="0" t="0" r="1905" b="4445"/>
            <wp:docPr id="11" name="图片 11" descr="s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ave"/>
                    <pic:cNvPicPr>
                      <a:picLocks noChangeAspect="1"/>
                    </pic:cNvPicPr>
                  </pic:nvPicPr>
                  <pic:blipFill>
                    <a:blip r:embed="rId11"/>
                    <a:stretch>
                      <a:fillRect/>
                    </a:stretch>
                  </pic:blipFill>
                  <pic:spPr>
                    <a:xfrm>
                      <a:off x="0" y="0"/>
                      <a:ext cx="3750945" cy="2110105"/>
                    </a:xfrm>
                    <a:prstGeom prst="rect">
                      <a:avLst/>
                    </a:prstGeom>
                  </pic:spPr>
                </pic:pic>
              </a:graphicData>
            </a:graphic>
          </wp:inline>
        </w:drawing>
      </w:r>
    </w:p>
    <w:p w14:paraId="351B78AB"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1-2</w:t>
      </w:r>
    </w:p>
    <w:p w14:paraId="351B78AC" w14:textId="77777777" w:rsidR="00DD652B" w:rsidRDefault="00DD652B">
      <w:pPr>
        <w:jc w:val="center"/>
        <w:rPr>
          <w:rFonts w:ascii="Microsoft YaHei" w:eastAsia="Microsoft YaHei" w:hAnsi="Microsoft YaHei" w:cs="Microsoft YaHei"/>
          <w:sz w:val="18"/>
          <w:szCs w:val="18"/>
          <w:lang w:val="en-US"/>
        </w:rPr>
      </w:pPr>
    </w:p>
    <w:p w14:paraId="351B78AD" w14:textId="77777777" w:rsidR="00DD652B" w:rsidRDefault="00EA797E">
      <w:pPr>
        <w:pStyle w:val="20"/>
        <w:outlineLvl w:val="1"/>
        <w:rPr>
          <w:rFonts w:ascii="Microsoft YaHei" w:eastAsia="Microsoft YaHei" w:hAnsi="Microsoft YaHei" w:cs="Microsoft YaHei"/>
          <w:lang w:val="en-US"/>
        </w:rPr>
      </w:pPr>
      <w:bookmarkStart w:id="4" w:name="_Toc24411"/>
      <w:r>
        <w:rPr>
          <w:rFonts w:ascii="Microsoft YaHei" w:eastAsia="Microsoft YaHei" w:hAnsi="Microsoft YaHei" w:cs="Microsoft YaHei" w:hint="eastAsia"/>
          <w:lang w:val="en-US"/>
        </w:rPr>
        <w:t>2.3 Export</w:t>
      </w:r>
      <w:bookmarkEnd w:id="4"/>
    </w:p>
    <w:p w14:paraId="351B78A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"Export" to save in image format. You can only export the current page, while PDF can export all pages, as </w:t>
      </w:r>
      <w:r>
        <w:rPr>
          <w:rFonts w:ascii="Microsoft YaHei" w:eastAsia="Microsoft YaHei" w:hAnsi="Microsoft YaHei" w:cs="Microsoft YaHei" w:hint="eastAsia"/>
          <w:lang w:val="en-US"/>
        </w:rPr>
        <w:t>shown in Figure 1-3.</w:t>
      </w:r>
    </w:p>
    <w:p w14:paraId="351B78AF" w14:textId="77777777" w:rsidR="00DD652B" w:rsidRDefault="00EA797E">
      <w:pPr>
        <w:jc w:val="center"/>
        <w:rPr>
          <w:rFonts w:ascii="Microsoft YaHei" w:eastAsia="Microsoft YaHei" w:hAnsi="Microsoft YaHei" w:cs="Microsoft YaHei"/>
          <w:szCs w:val="21"/>
          <w:lang w:val="en-US"/>
        </w:rPr>
      </w:pPr>
      <w:r>
        <w:rPr>
          <w:rFonts w:ascii="Microsoft YaHei" w:eastAsia="Microsoft YaHei" w:hAnsi="Microsoft YaHei" w:cs="Microsoft YaHei" w:hint="eastAsia"/>
          <w:noProof/>
          <w:szCs w:val="21"/>
          <w:lang w:val="en-US"/>
        </w:rPr>
        <w:lastRenderedPageBreak/>
        <w:drawing>
          <wp:inline distT="0" distB="0" distL="114300" distR="114300" wp14:anchorId="351B799D" wp14:editId="351B799E">
            <wp:extent cx="3780790" cy="2127250"/>
            <wp:effectExtent l="0" t="0" r="10160" b="6350"/>
            <wp:docPr id="12" name="图片 12" descr="ex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xport"/>
                    <pic:cNvPicPr>
                      <a:picLocks noChangeAspect="1"/>
                    </pic:cNvPicPr>
                  </pic:nvPicPr>
                  <pic:blipFill>
                    <a:blip r:embed="rId12"/>
                    <a:stretch>
                      <a:fillRect/>
                    </a:stretch>
                  </pic:blipFill>
                  <pic:spPr>
                    <a:xfrm>
                      <a:off x="0" y="0"/>
                      <a:ext cx="3780790" cy="2127250"/>
                    </a:xfrm>
                    <a:prstGeom prst="rect">
                      <a:avLst/>
                    </a:prstGeom>
                  </pic:spPr>
                </pic:pic>
              </a:graphicData>
            </a:graphic>
          </wp:inline>
        </w:drawing>
      </w:r>
    </w:p>
    <w:p w14:paraId="351B78B0"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1-3</w:t>
      </w:r>
    </w:p>
    <w:p w14:paraId="351B78B1" w14:textId="77777777" w:rsidR="00DD652B" w:rsidRDefault="00DD652B">
      <w:pPr>
        <w:jc w:val="center"/>
        <w:rPr>
          <w:rFonts w:ascii="Microsoft YaHei" w:eastAsia="Microsoft YaHei" w:hAnsi="Microsoft YaHei" w:cs="Microsoft YaHei"/>
          <w:sz w:val="18"/>
          <w:szCs w:val="18"/>
          <w:lang w:val="en-US"/>
        </w:rPr>
      </w:pPr>
    </w:p>
    <w:p w14:paraId="351B78B2" w14:textId="77777777" w:rsidR="00DD652B" w:rsidRDefault="00EA797E">
      <w:pPr>
        <w:pStyle w:val="20"/>
        <w:outlineLvl w:val="1"/>
        <w:rPr>
          <w:rFonts w:ascii="Microsoft YaHei" w:eastAsia="Microsoft YaHei" w:hAnsi="Microsoft YaHei" w:cs="Microsoft YaHei"/>
          <w:lang w:val="en-US"/>
        </w:rPr>
      </w:pPr>
      <w:bookmarkStart w:id="5" w:name="_Toc12970"/>
      <w:r>
        <w:rPr>
          <w:rFonts w:ascii="Microsoft YaHei" w:eastAsia="Microsoft YaHei" w:hAnsi="Microsoft YaHei" w:cs="Microsoft YaHei" w:hint="eastAsia"/>
          <w:lang w:val="en-US"/>
        </w:rPr>
        <w:t>2.4 Settings</w:t>
      </w:r>
      <w:bookmarkEnd w:id="5"/>
    </w:p>
    <w:p w14:paraId="351B78B3" w14:textId="77777777" w:rsidR="00DD652B" w:rsidRDefault="00EA797E">
      <w:pPr>
        <w:pStyle w:val="30"/>
        <w:outlineLvl w:val="2"/>
        <w:rPr>
          <w:rFonts w:ascii="Microsoft YaHei" w:eastAsia="Microsoft YaHei" w:hAnsi="Microsoft YaHei" w:cs="Microsoft YaHei" w:hint="default"/>
          <w:lang w:val="en-US"/>
        </w:rPr>
      </w:pPr>
      <w:bookmarkStart w:id="6" w:name="_Toc30525"/>
      <w:r>
        <w:rPr>
          <w:rFonts w:ascii="Microsoft YaHei" w:eastAsia="Microsoft YaHei" w:hAnsi="Microsoft YaHei" w:cs="Microsoft YaHei"/>
          <w:lang w:val="en-US"/>
        </w:rPr>
        <w:t>2.4.1 Palm Erase</w:t>
      </w:r>
      <w:bookmarkEnd w:id="6"/>
    </w:p>
    <w:p w14:paraId="351B78B4"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Settings , select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Turn on/off palm erasure, and use the palm of your hand on the whiteboard to reach the threshold, and the erase shortcut gesture will be enabled, as </w:t>
      </w:r>
      <w:r>
        <w:rPr>
          <w:rFonts w:ascii="Microsoft YaHei" w:eastAsia="Microsoft YaHei" w:hAnsi="Microsoft YaHei" w:cs="Microsoft YaHei" w:hint="eastAsia"/>
          <w:lang w:val="en-US"/>
        </w:rPr>
        <w:t>shown in Figure 1-4</w:t>
      </w:r>
    </w:p>
    <w:p w14:paraId="351B78B5" w14:textId="77777777" w:rsidR="00DD652B" w:rsidRDefault="00EA797E">
      <w:pPr>
        <w:jc w:val="center"/>
        <w:rPr>
          <w:rFonts w:ascii="Microsoft YaHei" w:eastAsia="Microsoft YaHei" w:hAnsi="Microsoft YaHei" w:cs="Microsoft YaHei"/>
          <w:szCs w:val="21"/>
          <w:lang w:val="en-US"/>
        </w:rPr>
      </w:pPr>
      <w:r>
        <w:rPr>
          <w:rFonts w:ascii="Microsoft YaHei" w:eastAsia="Microsoft YaHei" w:hAnsi="Microsoft YaHei" w:cs="Microsoft YaHei" w:hint="eastAsia"/>
          <w:noProof/>
          <w:szCs w:val="21"/>
          <w:lang w:val="en-US"/>
        </w:rPr>
        <w:drawing>
          <wp:inline distT="0" distB="0" distL="114300" distR="114300" wp14:anchorId="351B799F" wp14:editId="351B79A0">
            <wp:extent cx="3775710" cy="2124075"/>
            <wp:effectExtent l="0" t="0" r="15240" b="9525"/>
            <wp:docPr id="6" name="图片 6" descr="sett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etting1"/>
                    <pic:cNvPicPr>
                      <a:picLocks noChangeAspect="1"/>
                    </pic:cNvPicPr>
                  </pic:nvPicPr>
                  <pic:blipFill>
                    <a:blip r:embed="rId13"/>
                    <a:stretch>
                      <a:fillRect/>
                    </a:stretch>
                  </pic:blipFill>
                  <pic:spPr>
                    <a:xfrm>
                      <a:off x="0" y="0"/>
                      <a:ext cx="3775710" cy="2124075"/>
                    </a:xfrm>
                    <a:prstGeom prst="rect">
                      <a:avLst/>
                    </a:prstGeom>
                  </pic:spPr>
                </pic:pic>
              </a:graphicData>
            </a:graphic>
          </wp:inline>
        </w:drawing>
      </w:r>
    </w:p>
    <w:p w14:paraId="351B78B6"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1-4</w:t>
      </w:r>
    </w:p>
    <w:p w14:paraId="351B78B7" w14:textId="77777777" w:rsidR="00DD652B" w:rsidRDefault="00EA797E">
      <w:pPr>
        <w:pStyle w:val="30"/>
        <w:outlineLvl w:val="2"/>
        <w:rPr>
          <w:rFonts w:ascii="Microsoft YaHei" w:eastAsia="Microsoft YaHei" w:hAnsi="Microsoft YaHei" w:cs="Microsoft YaHei" w:hint="default"/>
          <w:lang w:val="en-US"/>
        </w:rPr>
      </w:pPr>
      <w:bookmarkStart w:id="7" w:name="_Toc20145"/>
      <w:r>
        <w:rPr>
          <w:rFonts w:ascii="Microsoft YaHei" w:eastAsia="Microsoft YaHei" w:hAnsi="Microsoft YaHei" w:cs="Microsoft YaHei"/>
          <w:lang w:val="en-US"/>
        </w:rPr>
        <w:t>2.4.2 Custom threshold</w:t>
      </w:r>
      <w:bookmarkEnd w:id="7"/>
    </w:p>
    <w:p w14:paraId="351B78B8"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Settings, select the eraser/thin pen/thick pen mode, 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"Detect", place your hand or pen in the threshold detection area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 , click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4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lang w:val="en-US"/>
        </w:rPr>
        <w:t>④</w:t>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 xml:space="preserve">Single "Confirm", click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5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lang w:val="en-US"/>
        </w:rPr>
        <w:t>⑤</w:t>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 xml:space="preserve">Global "Confirm"; the application is successful, as </w:t>
      </w:r>
      <w:r>
        <w:rPr>
          <w:rFonts w:ascii="Microsoft YaHei" w:eastAsia="Microsoft YaHei" w:hAnsi="Microsoft YaHei" w:cs="Microsoft YaHei" w:hint="eastAsia"/>
          <w:lang w:val="en-US"/>
        </w:rPr>
        <w:t>shown in Figure 1-5</w:t>
      </w:r>
    </w:p>
    <w:p w14:paraId="351B78B9"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A1" wp14:editId="351B79A2">
            <wp:extent cx="3828415" cy="2154555"/>
            <wp:effectExtent l="0" t="0" r="635" b="17145"/>
            <wp:docPr id="8" name="图片 8" descr="setin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eting4"/>
                    <pic:cNvPicPr>
                      <a:picLocks noChangeAspect="1"/>
                    </pic:cNvPicPr>
                  </pic:nvPicPr>
                  <pic:blipFill>
                    <a:blip r:embed="rId14"/>
                    <a:stretch>
                      <a:fillRect/>
                    </a:stretch>
                  </pic:blipFill>
                  <pic:spPr>
                    <a:xfrm>
                      <a:off x="0" y="0"/>
                      <a:ext cx="3828415" cy="2154555"/>
                    </a:xfrm>
                    <a:prstGeom prst="rect">
                      <a:avLst/>
                    </a:prstGeom>
                  </pic:spPr>
                </pic:pic>
              </a:graphicData>
            </a:graphic>
          </wp:inline>
        </w:drawing>
      </w:r>
    </w:p>
    <w:p w14:paraId="351B78BA"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1-5</w:t>
      </w:r>
    </w:p>
    <w:p w14:paraId="351B78BB" w14:textId="77777777" w:rsidR="00DD652B" w:rsidRDefault="00EA797E">
      <w:pPr>
        <w:pStyle w:val="30"/>
        <w:outlineLvl w:val="2"/>
        <w:rPr>
          <w:rFonts w:ascii="Microsoft YaHei" w:eastAsia="Microsoft YaHei" w:hAnsi="Microsoft YaHei" w:cs="Microsoft YaHei" w:hint="default"/>
          <w:lang w:val="en-US"/>
        </w:rPr>
      </w:pPr>
      <w:bookmarkStart w:id="8" w:name="_Toc30393"/>
      <w:r>
        <w:rPr>
          <w:rFonts w:ascii="Microsoft YaHei" w:eastAsia="Microsoft YaHei" w:hAnsi="Microsoft YaHei" w:cs="Microsoft YaHei"/>
          <w:lang w:val="en-US"/>
        </w:rPr>
        <w:t>2.4.3 Dark Mode</w:t>
      </w:r>
      <w:bookmarkEnd w:id="8"/>
    </w:p>
    <w:p w14:paraId="351B78BC"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Settings , select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Dark Mode, and click the </w:t>
      </w:r>
      <w:r>
        <w:rPr>
          <w:rFonts w:ascii="Microsoft YaHei" w:eastAsia="Microsoft YaHei" w:hAnsi="Microsoft YaHei" w:cs="Microsoft YaHei" w:hint="eastAsia"/>
          <w:lang w:val="en-US"/>
        </w:rPr>
        <w:t>“</w:t>
      </w:r>
      <w:r>
        <w:rPr>
          <w:rFonts w:ascii="Microsoft YaHei" w:eastAsia="Microsoft YaHei" w:hAnsi="Microsoft YaHei" w:cs="Microsoft YaHei" w:hint="eastAsia"/>
          <w:lang w:val="en-US"/>
        </w:rPr>
        <w:t>Switch</w:t>
      </w:r>
      <w:r>
        <w:rPr>
          <w:rFonts w:ascii="Microsoft YaHei" w:eastAsia="Microsoft YaHei" w:hAnsi="Microsoft YaHei" w:cs="Microsoft YaHei" w:hint="eastAsia"/>
          <w:lang w:val="en-US"/>
        </w:rPr>
        <w:t>”</w:t>
      </w:r>
      <w:r>
        <w:rPr>
          <w:rFonts w:ascii="Microsoft YaHei" w:eastAsia="Microsoft YaHei" w:hAnsi="Microsoft YaHei" w:cs="Microsoft YaHei" w:hint="eastAsia"/>
          <w:lang w:val="en-US"/>
        </w:rPr>
        <w:t xml:space="preserve"> button to switch the color (dark by default), as </w:t>
      </w:r>
      <w:r>
        <w:rPr>
          <w:rFonts w:ascii="Microsoft YaHei" w:eastAsia="Microsoft YaHei" w:hAnsi="Microsoft YaHei" w:cs="Microsoft YaHei" w:hint="eastAsia"/>
          <w:lang w:val="en-US"/>
        </w:rPr>
        <w:t>shown in Figure 1-6</w:t>
      </w:r>
    </w:p>
    <w:p w14:paraId="351B78BD"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A3" wp14:editId="351B79A4">
            <wp:extent cx="3757930" cy="2114550"/>
            <wp:effectExtent l="0" t="0" r="13970" b="0"/>
            <wp:docPr id="9" name="图片 9" descr="setti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etting3"/>
                    <pic:cNvPicPr>
                      <a:picLocks noChangeAspect="1"/>
                    </pic:cNvPicPr>
                  </pic:nvPicPr>
                  <pic:blipFill>
                    <a:blip r:embed="rId15"/>
                    <a:stretch>
                      <a:fillRect/>
                    </a:stretch>
                  </pic:blipFill>
                  <pic:spPr>
                    <a:xfrm>
                      <a:off x="0" y="0"/>
                      <a:ext cx="3757930" cy="2114550"/>
                    </a:xfrm>
                    <a:prstGeom prst="rect">
                      <a:avLst/>
                    </a:prstGeom>
                  </pic:spPr>
                </pic:pic>
              </a:graphicData>
            </a:graphic>
          </wp:inline>
        </w:drawing>
      </w:r>
    </w:p>
    <w:p w14:paraId="351B78BE"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1-6</w:t>
      </w:r>
    </w:p>
    <w:p w14:paraId="351B78BF" w14:textId="77777777" w:rsidR="00DD652B" w:rsidRDefault="00EA797E">
      <w:pPr>
        <w:pStyle w:val="30"/>
        <w:outlineLvl w:val="2"/>
        <w:rPr>
          <w:rFonts w:ascii="Microsoft YaHei" w:eastAsia="Microsoft YaHei" w:hAnsi="Microsoft YaHei" w:cs="Microsoft YaHei" w:hint="default"/>
          <w:lang w:val="en-US"/>
        </w:rPr>
      </w:pPr>
      <w:bookmarkStart w:id="9" w:name="_Toc22949"/>
      <w:r>
        <w:rPr>
          <w:rFonts w:ascii="Microsoft YaHei" w:eastAsia="Microsoft YaHei" w:hAnsi="Microsoft YaHei" w:cs="Microsoft YaHei"/>
          <w:lang w:val="en-US"/>
        </w:rPr>
        <w:t>2.4.4 Translation Settings</w:t>
      </w:r>
      <w:bookmarkEnd w:id="9"/>
    </w:p>
    <w:p w14:paraId="351B78C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Settings , select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Language Translation,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Select the detected language on the left, and the translation language on the right; enter text on the left to translate, as </w:t>
      </w:r>
      <w:r>
        <w:rPr>
          <w:rFonts w:ascii="Microsoft YaHei" w:eastAsia="Microsoft YaHei" w:hAnsi="Microsoft YaHei" w:cs="Microsoft YaHei" w:hint="eastAsia"/>
          <w:lang w:val="en-US"/>
        </w:rPr>
        <w:t>shown in Figure 1-7</w:t>
      </w:r>
    </w:p>
    <w:p w14:paraId="351B78C1"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A5" wp14:editId="351B79A6">
            <wp:extent cx="3783965" cy="2129155"/>
            <wp:effectExtent l="0" t="0" r="6985" b="4445"/>
            <wp:docPr id="7" name="图片 7" descr="setti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etting2"/>
                    <pic:cNvPicPr>
                      <a:picLocks noChangeAspect="1"/>
                    </pic:cNvPicPr>
                  </pic:nvPicPr>
                  <pic:blipFill>
                    <a:blip r:embed="rId16"/>
                    <a:stretch>
                      <a:fillRect/>
                    </a:stretch>
                  </pic:blipFill>
                  <pic:spPr>
                    <a:xfrm>
                      <a:off x="0" y="0"/>
                      <a:ext cx="3783965" cy="2129155"/>
                    </a:xfrm>
                    <a:prstGeom prst="rect">
                      <a:avLst/>
                    </a:prstGeom>
                  </pic:spPr>
                </pic:pic>
              </a:graphicData>
            </a:graphic>
          </wp:inline>
        </w:drawing>
      </w:r>
    </w:p>
    <w:p w14:paraId="351B78C2"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1-7</w:t>
      </w:r>
    </w:p>
    <w:p w14:paraId="351B78C3" w14:textId="77777777" w:rsidR="00DD652B" w:rsidRDefault="00EA797E">
      <w:pPr>
        <w:pStyle w:val="20"/>
        <w:outlineLvl w:val="1"/>
        <w:rPr>
          <w:rFonts w:ascii="Microsoft YaHei" w:eastAsia="Microsoft YaHei" w:hAnsi="Microsoft YaHei" w:cs="Microsoft YaHei"/>
          <w:lang w:val="en-US"/>
        </w:rPr>
      </w:pPr>
      <w:bookmarkStart w:id="10" w:name="_Toc11589"/>
      <w:r>
        <w:rPr>
          <w:rFonts w:ascii="Microsoft YaHei" w:eastAsia="Microsoft YaHei" w:hAnsi="Microsoft YaHei" w:cs="Microsoft YaHei" w:hint="eastAsia"/>
          <w:lang w:val="en-US"/>
        </w:rPr>
        <w:t>2.5 About</w:t>
      </w:r>
      <w:bookmarkEnd w:id="10"/>
    </w:p>
    <w:p w14:paraId="351B78C4"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"About", and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the Umind version number will pop up, as </w:t>
      </w:r>
      <w:r>
        <w:rPr>
          <w:rFonts w:ascii="Microsoft YaHei" w:eastAsia="Microsoft YaHei" w:hAnsi="Microsoft YaHei" w:cs="Microsoft YaHei" w:hint="eastAsia"/>
          <w:lang w:val="en-US"/>
        </w:rPr>
        <w:t>shown in Figure 1-8</w:t>
      </w:r>
    </w:p>
    <w:p w14:paraId="351B78C5"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A7" wp14:editId="351B79A8">
            <wp:extent cx="3740150" cy="2104390"/>
            <wp:effectExtent l="0" t="0" r="12700" b="10160"/>
            <wp:docPr id="13" name="图片 13" descr="abou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bout1"/>
                    <pic:cNvPicPr>
                      <a:picLocks noChangeAspect="1"/>
                    </pic:cNvPicPr>
                  </pic:nvPicPr>
                  <pic:blipFill>
                    <a:blip r:embed="rId17"/>
                    <a:stretch>
                      <a:fillRect/>
                    </a:stretch>
                  </pic:blipFill>
                  <pic:spPr>
                    <a:xfrm>
                      <a:off x="0" y="0"/>
                      <a:ext cx="3740150" cy="2104390"/>
                    </a:xfrm>
                    <a:prstGeom prst="rect">
                      <a:avLst/>
                    </a:prstGeom>
                  </pic:spPr>
                </pic:pic>
              </a:graphicData>
            </a:graphic>
          </wp:inline>
        </w:drawing>
      </w:r>
    </w:p>
    <w:p w14:paraId="351B78C6"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sz w:val="18"/>
          <w:szCs w:val="18"/>
          <w:lang w:val="en-US"/>
        </w:rPr>
        <w:t>Figure 1-8</w:t>
      </w:r>
    </w:p>
    <w:p w14:paraId="351B78C7" w14:textId="77777777" w:rsidR="00DD652B" w:rsidRDefault="00EA797E">
      <w:pPr>
        <w:pStyle w:val="20"/>
        <w:outlineLvl w:val="1"/>
        <w:rPr>
          <w:rFonts w:ascii="Microsoft YaHei" w:eastAsia="Microsoft YaHei" w:hAnsi="Microsoft YaHei" w:cs="Microsoft YaHei"/>
          <w:lang w:val="en-US"/>
        </w:rPr>
      </w:pPr>
      <w:bookmarkStart w:id="11" w:name="_Toc21743"/>
      <w:r>
        <w:rPr>
          <w:rFonts w:ascii="Microsoft YaHei" w:eastAsia="Microsoft YaHei" w:hAnsi="Microsoft YaHei" w:cs="Microsoft YaHei" w:hint="eastAsia"/>
          <w:lang w:val="en-US"/>
        </w:rPr>
        <w:t>2.6 Exit</w:t>
      </w:r>
      <w:bookmarkEnd w:id="11"/>
    </w:p>
    <w:p w14:paraId="351B78C8"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"Exit" and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confirmation window will pop up. You can choose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 "Save" to exit or directly "Exit", </w:t>
      </w:r>
      <w:r>
        <w:rPr>
          <w:rFonts w:ascii="Microsoft YaHei" w:eastAsia="Microsoft YaHei" w:hAnsi="Microsoft YaHei" w:cs="Microsoft YaHei" w:hint="eastAsia"/>
          <w:lang w:val="en-US"/>
        </w:rPr>
        <w:t>as shown in Figure 1-9</w:t>
      </w:r>
    </w:p>
    <w:p w14:paraId="351B78C9" w14:textId="77777777" w:rsidR="00DD652B" w:rsidRDefault="00EA797E">
      <w:pPr>
        <w:jc w:val="center"/>
        <w:rPr>
          <w:rFonts w:ascii="Microsoft YaHei" w:eastAsia="Microsoft YaHei" w:hAnsi="Microsoft YaHei" w:cs="Microsoft YaHei"/>
          <w:szCs w:val="21"/>
          <w:lang w:val="en-US"/>
        </w:rPr>
      </w:pPr>
      <w:r>
        <w:rPr>
          <w:rFonts w:ascii="Microsoft YaHei" w:eastAsia="Microsoft YaHei" w:hAnsi="Microsoft YaHei" w:cs="Microsoft YaHei" w:hint="eastAsia"/>
          <w:noProof/>
          <w:szCs w:val="21"/>
          <w:lang w:val="en-US"/>
        </w:rPr>
        <w:lastRenderedPageBreak/>
        <w:drawing>
          <wp:inline distT="0" distB="0" distL="114300" distR="114300" wp14:anchorId="351B79A9" wp14:editId="351B79AA">
            <wp:extent cx="3796030" cy="2136140"/>
            <wp:effectExtent l="0" t="0" r="13970" b="16510"/>
            <wp:docPr id="14" name="图片 14" descr="qui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quit1"/>
                    <pic:cNvPicPr>
                      <a:picLocks noChangeAspect="1"/>
                    </pic:cNvPicPr>
                  </pic:nvPicPr>
                  <pic:blipFill>
                    <a:blip r:embed="rId18"/>
                    <a:stretch>
                      <a:fillRect/>
                    </a:stretch>
                  </pic:blipFill>
                  <pic:spPr>
                    <a:xfrm>
                      <a:off x="0" y="0"/>
                      <a:ext cx="3796030" cy="2136140"/>
                    </a:xfrm>
                    <a:prstGeom prst="rect">
                      <a:avLst/>
                    </a:prstGeom>
                  </pic:spPr>
                </pic:pic>
              </a:graphicData>
            </a:graphic>
          </wp:inline>
        </w:drawing>
      </w:r>
    </w:p>
    <w:p w14:paraId="351B78CA"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1-9</w:t>
      </w:r>
    </w:p>
    <w:p w14:paraId="351B78CB" w14:textId="77777777" w:rsidR="00DD652B" w:rsidRDefault="00DD652B">
      <w:pPr>
        <w:jc w:val="center"/>
        <w:rPr>
          <w:rFonts w:ascii="Microsoft YaHei" w:eastAsia="Microsoft YaHei" w:hAnsi="Microsoft YaHei" w:cs="Microsoft YaHei"/>
          <w:sz w:val="18"/>
          <w:szCs w:val="18"/>
          <w:lang w:val="en-US"/>
        </w:rPr>
      </w:pPr>
    </w:p>
    <w:p w14:paraId="351B78CC" w14:textId="77777777" w:rsidR="00DD652B" w:rsidRDefault="00EA797E">
      <w:pPr>
        <w:pStyle w:val="10"/>
        <w:outlineLvl w:val="0"/>
        <w:rPr>
          <w:rFonts w:ascii="Microsoft YaHei" w:eastAsia="Microsoft YaHei" w:hAnsi="Microsoft YaHei" w:cs="Microsoft YaHei" w:hint="default"/>
          <w:lang w:val="en-US"/>
        </w:rPr>
      </w:pPr>
      <w:bookmarkStart w:id="12" w:name="_Toc28484"/>
      <w:r>
        <w:rPr>
          <w:rFonts w:ascii="Microsoft YaHei" w:eastAsia="Microsoft YaHei" w:hAnsi="Microsoft YaHei" w:cs="Microsoft YaHei"/>
          <w:lang w:val="en-US"/>
        </w:rPr>
        <w:t>3. QR code</w:t>
      </w:r>
      <w:bookmarkEnd w:id="12"/>
    </w:p>
    <w:p w14:paraId="351B78CD" w14:textId="77777777" w:rsidR="00DD652B" w:rsidRDefault="00EA797E">
      <w:pPr>
        <w:pStyle w:val="20"/>
        <w:outlineLvl w:val="1"/>
        <w:rPr>
          <w:rFonts w:ascii="Microsoft YaHei" w:eastAsia="Microsoft YaHei" w:hAnsi="Microsoft YaHei" w:cs="Microsoft YaHei"/>
          <w:lang w:val="en-US"/>
        </w:rPr>
      </w:pPr>
      <w:bookmarkStart w:id="13" w:name="_Toc16763"/>
      <w:r>
        <w:rPr>
          <w:rFonts w:ascii="Microsoft YaHei" w:eastAsia="Microsoft YaHei" w:hAnsi="Microsoft YaHei" w:cs="Microsoft YaHei" w:hint="eastAsia"/>
          <w:lang w:val="en-US"/>
        </w:rPr>
        <w:t>3.1 Share the current page</w:t>
      </w:r>
      <w:bookmarkEnd w:id="13"/>
    </w:p>
    <w:p w14:paraId="351B78C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"Share current page" and a QR code will pop up. Scan the code with your mobile phone to take away the whiteboard data on the current page, as </w:t>
      </w:r>
      <w:r>
        <w:rPr>
          <w:rFonts w:ascii="Microsoft YaHei" w:eastAsia="Microsoft YaHei" w:hAnsi="Microsoft YaHei" w:cs="Microsoft YaHei" w:hint="eastAsia"/>
          <w:lang w:val="en-US"/>
        </w:rPr>
        <w:t>shown in Figure 1-10</w:t>
      </w:r>
    </w:p>
    <w:p w14:paraId="351B78CF" w14:textId="77777777" w:rsidR="00DD652B" w:rsidRDefault="00EA797E">
      <w:pPr>
        <w:pStyle w:val="20"/>
        <w:outlineLvl w:val="1"/>
        <w:rPr>
          <w:rFonts w:ascii="Microsoft YaHei" w:eastAsia="Microsoft YaHei" w:hAnsi="Microsoft YaHei" w:cs="Microsoft YaHei"/>
          <w:lang w:val="en-US"/>
        </w:rPr>
      </w:pPr>
      <w:bookmarkStart w:id="14" w:name="_Toc10149"/>
      <w:r>
        <w:rPr>
          <w:rFonts w:ascii="Microsoft YaHei" w:eastAsia="Microsoft YaHei" w:hAnsi="Microsoft YaHei" w:cs="Microsoft YaHei" w:hint="eastAsia"/>
          <w:lang w:val="en-US"/>
        </w:rPr>
        <w:t>3.2 Share all pages</w:t>
      </w:r>
      <w:bookmarkEnd w:id="14"/>
    </w:p>
    <w:p w14:paraId="351B78D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"Share All Pages" and a QR code will pop up. Scan the code with your mobile phone to take away all the whiteboard data, as </w:t>
      </w:r>
      <w:r>
        <w:rPr>
          <w:rFonts w:ascii="Microsoft YaHei" w:eastAsia="Microsoft YaHei" w:hAnsi="Microsoft YaHei" w:cs="Microsoft YaHei" w:hint="eastAsia"/>
          <w:lang w:val="en-US"/>
        </w:rPr>
        <w:t>shown in Figure 1-10</w:t>
      </w:r>
    </w:p>
    <w:p w14:paraId="351B78D1"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AB" wp14:editId="351B79AC">
            <wp:extent cx="2693035" cy="1517015"/>
            <wp:effectExtent l="0" t="0" r="12065" b="6985"/>
            <wp:docPr id="15" name="图片 15" descr="QR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R3_1"/>
                    <pic:cNvPicPr>
                      <a:picLocks noChangeAspect="1"/>
                    </pic:cNvPicPr>
                  </pic:nvPicPr>
                  <pic:blipFill>
                    <a:blip r:embed="rId19"/>
                    <a:stretch>
                      <a:fillRect/>
                    </a:stretch>
                  </pic:blipFill>
                  <pic:spPr>
                    <a:xfrm>
                      <a:off x="0" y="0"/>
                      <a:ext cx="2693035" cy="1517015"/>
                    </a:xfrm>
                    <a:prstGeom prst="rect">
                      <a:avLst/>
                    </a:prstGeom>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lang w:val="en-US"/>
        </w:rPr>
        <w:drawing>
          <wp:inline distT="0" distB="0" distL="114300" distR="114300" wp14:anchorId="351B79AD" wp14:editId="351B79AE">
            <wp:extent cx="2428875" cy="1555115"/>
            <wp:effectExtent l="0" t="0" r="9525" b="6985"/>
            <wp:docPr id="39" name="图片 39" descr="1728547678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728547678594"/>
                    <pic:cNvPicPr>
                      <a:picLocks noChangeAspect="1"/>
                    </pic:cNvPicPr>
                  </pic:nvPicPr>
                  <pic:blipFill>
                    <a:blip r:embed="rId20"/>
                    <a:stretch>
                      <a:fillRect/>
                    </a:stretch>
                  </pic:blipFill>
                  <pic:spPr>
                    <a:xfrm>
                      <a:off x="0" y="0"/>
                      <a:ext cx="2428875" cy="1555115"/>
                    </a:xfrm>
                    <a:prstGeom prst="rect">
                      <a:avLst/>
                    </a:prstGeom>
                  </pic:spPr>
                </pic:pic>
              </a:graphicData>
            </a:graphic>
          </wp:inline>
        </w:drawing>
      </w:r>
    </w:p>
    <w:p w14:paraId="351B78D2"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1-10</w:t>
      </w:r>
    </w:p>
    <w:p w14:paraId="351B78D3" w14:textId="77777777" w:rsidR="00DD652B" w:rsidRDefault="00EA797E">
      <w:pPr>
        <w:pStyle w:val="10"/>
        <w:outlineLvl w:val="0"/>
        <w:rPr>
          <w:rFonts w:ascii="Microsoft YaHei" w:eastAsia="Microsoft YaHei" w:hAnsi="Microsoft YaHei" w:cs="Microsoft YaHei" w:hint="default"/>
          <w:lang w:val="en-US"/>
        </w:rPr>
      </w:pPr>
      <w:bookmarkStart w:id="15" w:name="_Toc23911"/>
      <w:r>
        <w:rPr>
          <w:rFonts w:ascii="Microsoft YaHei" w:eastAsia="Microsoft YaHei" w:hAnsi="Microsoft YaHei" w:cs="Microsoft YaHei"/>
          <w:lang w:val="en-US"/>
        </w:rPr>
        <w:t>4. Plugins</w:t>
      </w:r>
      <w:bookmarkEnd w:id="15"/>
      <w:r>
        <w:rPr>
          <w:rFonts w:ascii="Microsoft YaHei" w:eastAsia="Microsoft YaHei" w:hAnsi="Microsoft YaHei" w:cs="Microsoft YaHei"/>
          <w:lang w:val="en-US"/>
        </w:rPr>
        <w:tab/>
      </w:r>
    </w:p>
    <w:p w14:paraId="351B78D4" w14:textId="77777777" w:rsidR="00DD652B" w:rsidRDefault="00EA797E">
      <w:pPr>
        <w:pStyle w:val="20"/>
        <w:outlineLvl w:val="1"/>
        <w:rPr>
          <w:rFonts w:ascii="Microsoft YaHei" w:eastAsia="Microsoft YaHei" w:hAnsi="Microsoft YaHei" w:cs="Microsoft YaHei"/>
          <w:lang w:val="en-US"/>
        </w:rPr>
      </w:pPr>
      <w:bookmarkStart w:id="16" w:name="_Toc18257"/>
      <w:r>
        <w:rPr>
          <w:rFonts w:ascii="Microsoft YaHei" w:eastAsia="Microsoft YaHei" w:hAnsi="Microsoft YaHei" w:cs="Microsoft YaHei" w:hint="eastAsia"/>
          <w:lang w:val="en-US"/>
        </w:rPr>
        <w:t>4.1 Courseware</w:t>
      </w:r>
      <w:bookmarkEnd w:id="16"/>
    </w:p>
    <w:p w14:paraId="351B78D5" w14:textId="77777777" w:rsidR="00DD652B" w:rsidRDefault="00EA797E">
      <w:pPr>
        <w:pStyle w:val="30"/>
        <w:outlineLvl w:val="2"/>
        <w:rPr>
          <w:rFonts w:ascii="Microsoft YaHei" w:eastAsia="Microsoft YaHei" w:hAnsi="Microsoft YaHei" w:cs="Microsoft YaHei" w:hint="default"/>
          <w:lang w:val="en-US"/>
        </w:rPr>
      </w:pPr>
      <w:bookmarkStart w:id="17" w:name="_Toc23603"/>
      <w:r>
        <w:rPr>
          <w:rFonts w:ascii="Microsoft YaHei" w:eastAsia="Microsoft YaHei" w:hAnsi="Microsoft YaHei" w:cs="Microsoft YaHei"/>
          <w:lang w:val="en-US"/>
        </w:rPr>
        <w:lastRenderedPageBreak/>
        <w:t>4.1.1 Account Switching</w:t>
      </w:r>
      <w:bookmarkEnd w:id="17"/>
    </w:p>
    <w:p w14:paraId="351B78D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the "Switch" icon and scan the courseware with your mobile phone, as </w:t>
      </w:r>
      <w:r>
        <w:rPr>
          <w:rFonts w:ascii="Microsoft YaHei" w:eastAsia="Microsoft YaHei" w:hAnsi="Microsoft YaHei" w:cs="Microsoft YaHei" w:hint="eastAsia"/>
          <w:lang w:val="en-US"/>
        </w:rPr>
        <w:t>shown in Figure 2-1</w:t>
      </w:r>
    </w:p>
    <w:p w14:paraId="351B78D7"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AF" wp14:editId="351B79B0">
            <wp:extent cx="3758565" cy="2114550"/>
            <wp:effectExtent l="0" t="0" r="13335" b="0"/>
            <wp:docPr id="18" name="图片 18" descr="course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ourse3(1)"/>
                    <pic:cNvPicPr>
                      <a:picLocks noChangeAspect="1"/>
                    </pic:cNvPicPr>
                  </pic:nvPicPr>
                  <pic:blipFill>
                    <a:blip r:embed="rId21"/>
                    <a:stretch>
                      <a:fillRect/>
                    </a:stretch>
                  </pic:blipFill>
                  <pic:spPr>
                    <a:xfrm>
                      <a:off x="0" y="0"/>
                      <a:ext cx="3758565" cy="2114550"/>
                    </a:xfrm>
                    <a:prstGeom prst="rect">
                      <a:avLst/>
                    </a:prstGeom>
                  </pic:spPr>
                </pic:pic>
              </a:graphicData>
            </a:graphic>
          </wp:inline>
        </w:drawing>
      </w:r>
    </w:p>
    <w:p w14:paraId="351B78D8"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2-1</w:t>
      </w:r>
    </w:p>
    <w:p w14:paraId="351B78D9" w14:textId="77777777" w:rsidR="00DD652B" w:rsidRDefault="00EA797E">
      <w:pPr>
        <w:pStyle w:val="30"/>
        <w:outlineLvl w:val="2"/>
        <w:rPr>
          <w:rFonts w:ascii="Microsoft YaHei" w:eastAsia="Microsoft YaHei" w:hAnsi="Microsoft YaHei" w:cs="Microsoft YaHei" w:hint="default"/>
          <w:lang w:val="en-US"/>
        </w:rPr>
      </w:pPr>
      <w:bookmarkStart w:id="18" w:name="_Toc2327"/>
      <w:r>
        <w:rPr>
          <w:rFonts w:ascii="Microsoft YaHei" w:eastAsia="Microsoft YaHei" w:hAnsi="Microsoft YaHei" w:cs="Microsoft YaHei"/>
          <w:lang w:val="en-US"/>
        </w:rPr>
        <w:t>4.1.2 Courseware loading and switching</w:t>
      </w:r>
      <w:bookmarkEnd w:id="18"/>
    </w:p>
    <w:p w14:paraId="351B78DA"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on the subject and grade to load the courseware in the directory; click on any courseware to switch courses; as </w:t>
      </w:r>
      <w:r>
        <w:rPr>
          <w:rFonts w:ascii="Microsoft YaHei" w:eastAsia="Microsoft YaHei" w:hAnsi="Microsoft YaHei" w:cs="Microsoft YaHei" w:hint="eastAsia"/>
          <w:lang w:val="en-US"/>
        </w:rPr>
        <w:t>shown in Figure 2-2</w:t>
      </w:r>
    </w:p>
    <w:p w14:paraId="351B78DB"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B1" wp14:editId="351B79B2">
            <wp:extent cx="3877945" cy="2181860"/>
            <wp:effectExtent l="0" t="0" r="8255" b="8890"/>
            <wp:docPr id="19" name="图片 19" descr="cour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ourse1"/>
                    <pic:cNvPicPr>
                      <a:picLocks noChangeAspect="1"/>
                    </pic:cNvPicPr>
                  </pic:nvPicPr>
                  <pic:blipFill>
                    <a:blip r:embed="rId22"/>
                    <a:stretch>
                      <a:fillRect/>
                    </a:stretch>
                  </pic:blipFill>
                  <pic:spPr>
                    <a:xfrm>
                      <a:off x="0" y="0"/>
                      <a:ext cx="3877945" cy="2181860"/>
                    </a:xfrm>
                    <a:prstGeom prst="rect">
                      <a:avLst/>
                    </a:prstGeom>
                  </pic:spPr>
                </pic:pic>
              </a:graphicData>
            </a:graphic>
          </wp:inline>
        </w:drawing>
      </w:r>
    </w:p>
    <w:p w14:paraId="351B78DC"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2-2</w:t>
      </w:r>
    </w:p>
    <w:p w14:paraId="351B78DD" w14:textId="77777777" w:rsidR="00DD652B" w:rsidRDefault="00EA797E">
      <w:pPr>
        <w:pStyle w:val="30"/>
        <w:outlineLvl w:val="2"/>
        <w:rPr>
          <w:rFonts w:ascii="Microsoft YaHei" w:eastAsia="Microsoft YaHei" w:hAnsi="Microsoft YaHei" w:cs="Microsoft YaHei" w:hint="default"/>
          <w:szCs w:val="24"/>
          <w:lang w:val="en-US"/>
        </w:rPr>
      </w:pPr>
      <w:bookmarkStart w:id="19" w:name="_Toc21888"/>
      <w:r>
        <w:rPr>
          <w:rFonts w:ascii="Microsoft YaHei" w:eastAsia="Microsoft YaHei" w:hAnsi="Microsoft YaHei" w:cs="Microsoft YaHei"/>
          <w:lang w:val="en-US"/>
        </w:rPr>
        <w:t>4.1.3 Courseware Demonstration</w:t>
      </w:r>
      <w:bookmarkEnd w:id="19"/>
    </w:p>
    <w:p w14:paraId="351B78D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1) Click on any courseware to switch between courses, turn the courseware page to jump to the specified page, and play hot zone events;</w:t>
      </w:r>
    </w:p>
    <w:p w14:paraId="351B78DF"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lastRenderedPageBreak/>
        <w:t>2) Sidebar Button</w:t>
      </w:r>
    </w:p>
    <w:p w14:paraId="351B78E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the "eye" icon to show/hide the hotspot;</w:t>
      </w:r>
    </w:p>
    <w:p w14:paraId="351B78E1"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the "Video" icon to trigger the preset video, which can be paused, played, fast forward, rewind, and drag the progress bar;</w:t>
      </w:r>
    </w:p>
    <w:p w14:paraId="351B78E2"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 the "Picture" icon to trigger the preset picture and drag it;</w:t>
      </w:r>
    </w:p>
    <w:p w14:paraId="351B78E3"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4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rPr>
        <w:t>④</w:t>
      </w:r>
      <w:r>
        <w:rPr>
          <w:rFonts w:ascii="Microsoft YaHei" w:eastAsia="Microsoft YaHei" w:hAnsi="Microsoft YaHei" w:cs="Microsoft YaHei" w:hint="eastAsia"/>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the "Audio" icon to trigger the preset audio, which can be paused, played, or dragged to progress the progress bar;</w:t>
      </w:r>
    </w:p>
    <w:p w14:paraId="351B78E4"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5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rPr>
        <w:t>⑤</w:t>
      </w:r>
      <w:r>
        <w:rPr>
          <w:rFonts w:ascii="Microsoft YaHei" w:eastAsia="Microsoft YaHei" w:hAnsi="Microsoft YaHei" w:cs="Microsoft YaHei" w:hint="eastAsia"/>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the "Link" icon to jump to the link URL;</w:t>
      </w:r>
    </w:p>
    <w:p w14:paraId="351B78E5"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the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6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rPr>
        <w:t>⑥</w:t>
      </w:r>
      <w:r>
        <w:rPr>
          <w:rFonts w:ascii="Microsoft YaHei" w:eastAsia="Microsoft YaHei" w:hAnsi="Microsoft YaHei" w:cs="Microsoft YaHei" w:hint="eastAsia"/>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"Question" icon to trigger the preset question. Click Start and a QR code will pop up. Students can scan the code to answer the question.</w:t>
      </w:r>
    </w:p>
    <w:p w14:paraId="351B78E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7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rPr>
        <w:t>⑦</w:t>
      </w:r>
      <w:r>
        <w:rPr>
          <w:rFonts w:ascii="Microsoft YaHei" w:eastAsia="Microsoft YaHei" w:hAnsi="Microsoft YaHei" w:cs="Microsoft YaHei" w:hint="eastAsia"/>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"End Questioning" to check the answer rate, and click the exit button to exit the question page</w:t>
      </w:r>
    </w:p>
    <w:p w14:paraId="351B78E7"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shown in Figure 2-3</w:t>
      </w:r>
    </w:p>
    <w:p w14:paraId="351B78E8"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B3" wp14:editId="351B79B4">
            <wp:extent cx="4044950" cy="2275205"/>
            <wp:effectExtent l="0" t="0" r="12700" b="10795"/>
            <wp:docPr id="45" name="图片 45" descr="requ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requ1(1)"/>
                    <pic:cNvPicPr>
                      <a:picLocks noChangeAspect="1"/>
                    </pic:cNvPicPr>
                  </pic:nvPicPr>
                  <pic:blipFill>
                    <a:blip r:embed="rId23"/>
                    <a:stretch>
                      <a:fillRect/>
                    </a:stretch>
                  </pic:blipFill>
                  <pic:spPr>
                    <a:xfrm>
                      <a:off x="0" y="0"/>
                      <a:ext cx="4044950" cy="2275205"/>
                    </a:xfrm>
                    <a:prstGeom prst="rect">
                      <a:avLst/>
                    </a:prstGeom>
                  </pic:spPr>
                </pic:pic>
              </a:graphicData>
            </a:graphic>
          </wp:inline>
        </w:drawing>
      </w:r>
    </w:p>
    <w:p w14:paraId="351B78E9"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2-3</w:t>
      </w:r>
    </w:p>
    <w:p w14:paraId="351B78EA" w14:textId="77777777" w:rsidR="00DD652B" w:rsidRDefault="00EA797E">
      <w:pPr>
        <w:pStyle w:val="20"/>
        <w:outlineLvl w:val="1"/>
        <w:rPr>
          <w:rFonts w:ascii="Microsoft YaHei" w:eastAsia="Microsoft YaHei" w:hAnsi="Microsoft YaHei" w:cs="Microsoft YaHei"/>
          <w:lang w:val="en-US"/>
        </w:rPr>
      </w:pPr>
      <w:bookmarkStart w:id="20" w:name="_Toc30204"/>
      <w:r>
        <w:rPr>
          <w:rFonts w:ascii="Microsoft YaHei" w:eastAsia="Microsoft YaHei" w:hAnsi="Microsoft YaHei" w:cs="Microsoft YaHei" w:hint="eastAsia"/>
          <w:lang w:val="en-US"/>
        </w:rPr>
        <w:t>4.2 PHET</w:t>
      </w:r>
      <w:bookmarkEnd w:id="20"/>
    </w:p>
    <w:p w14:paraId="351B78EB"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Open PHET and enter the interactive animation simulation teaching </w:t>
      </w:r>
      <w:r>
        <w:rPr>
          <w:rFonts w:ascii="Microsoft YaHei" w:eastAsia="Microsoft YaHei" w:hAnsi="Microsoft YaHei" w:cs="Microsoft YaHei" w:hint="eastAsia"/>
          <w:lang w:val="en-US"/>
        </w:rPr>
        <w:lastRenderedPageBreak/>
        <w:t>material, as shown in Figure 2-4</w:t>
      </w:r>
    </w:p>
    <w:p w14:paraId="351B78EC"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B5" wp14:editId="351B79B6">
            <wp:extent cx="3959860" cy="2228215"/>
            <wp:effectExtent l="0" t="0" r="2540" b="635"/>
            <wp:docPr id="42" name="图片 42" descr="plugin_ph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plugin_phet"/>
                    <pic:cNvPicPr>
                      <a:picLocks noChangeAspect="1"/>
                    </pic:cNvPicPr>
                  </pic:nvPicPr>
                  <pic:blipFill>
                    <a:blip r:embed="rId24"/>
                    <a:stretch>
                      <a:fillRect/>
                    </a:stretch>
                  </pic:blipFill>
                  <pic:spPr>
                    <a:xfrm>
                      <a:off x="0" y="0"/>
                      <a:ext cx="3959860" cy="2228215"/>
                    </a:xfrm>
                    <a:prstGeom prst="rect">
                      <a:avLst/>
                    </a:prstGeom>
                  </pic:spPr>
                </pic:pic>
              </a:graphicData>
            </a:graphic>
          </wp:inline>
        </w:drawing>
      </w:r>
    </w:p>
    <w:p w14:paraId="351B78ED"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2-4</w:t>
      </w:r>
    </w:p>
    <w:p w14:paraId="351B78EE" w14:textId="77777777" w:rsidR="00DD652B" w:rsidRDefault="00EA797E">
      <w:pPr>
        <w:pStyle w:val="20"/>
        <w:outlineLvl w:val="1"/>
        <w:rPr>
          <w:rFonts w:ascii="Microsoft YaHei" w:eastAsia="Microsoft YaHei" w:hAnsi="Microsoft YaHei" w:cs="Microsoft YaHei"/>
          <w:lang w:val="en-US"/>
        </w:rPr>
      </w:pPr>
      <w:bookmarkStart w:id="21" w:name="_Toc18067"/>
      <w:r>
        <w:rPr>
          <w:rFonts w:ascii="Microsoft YaHei" w:eastAsia="Microsoft YaHei" w:hAnsi="Microsoft YaHei" w:cs="Microsoft YaHei" w:hint="eastAsia"/>
          <w:lang w:val="en-US"/>
        </w:rPr>
        <w:t>4.3 Periodic Table</w:t>
      </w:r>
      <w:bookmarkEnd w:id="21"/>
    </w:p>
    <w:p w14:paraId="351B78EF"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Open the periodic table and click on a chemical element to display the element animation, as shown in Figure 2-5.</w:t>
      </w:r>
    </w:p>
    <w:p w14:paraId="351B78F0"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B7" wp14:editId="351B79B8">
            <wp:extent cx="3950335" cy="2222500"/>
            <wp:effectExtent l="0" t="0" r="12065" b="6350"/>
            <wp:docPr id="40" name="图片 40" descr="plugin3_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plugin3_pt"/>
                    <pic:cNvPicPr>
                      <a:picLocks noChangeAspect="1"/>
                    </pic:cNvPicPr>
                  </pic:nvPicPr>
                  <pic:blipFill>
                    <a:blip r:embed="rId25"/>
                    <a:stretch>
                      <a:fillRect/>
                    </a:stretch>
                  </pic:blipFill>
                  <pic:spPr>
                    <a:xfrm>
                      <a:off x="0" y="0"/>
                      <a:ext cx="3950335" cy="2222500"/>
                    </a:xfrm>
                    <a:prstGeom prst="rect">
                      <a:avLst/>
                    </a:prstGeom>
                  </pic:spPr>
                </pic:pic>
              </a:graphicData>
            </a:graphic>
          </wp:inline>
        </w:drawing>
      </w:r>
    </w:p>
    <w:p w14:paraId="351B78F1"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2-5</w:t>
      </w:r>
    </w:p>
    <w:p w14:paraId="351B78F2" w14:textId="77777777" w:rsidR="00DD652B" w:rsidRDefault="00EA797E">
      <w:pPr>
        <w:pStyle w:val="20"/>
        <w:outlineLvl w:val="1"/>
        <w:rPr>
          <w:rFonts w:ascii="Microsoft YaHei" w:eastAsia="Microsoft YaHei" w:hAnsi="Microsoft YaHei" w:cs="Microsoft YaHei"/>
          <w:lang w:val="en-US"/>
        </w:rPr>
      </w:pPr>
      <w:bookmarkStart w:id="22" w:name="_Toc13597"/>
      <w:r>
        <w:rPr>
          <w:rFonts w:ascii="Microsoft YaHei" w:eastAsia="Microsoft YaHei" w:hAnsi="Microsoft YaHei" w:cs="Microsoft YaHei" w:hint="eastAsia"/>
          <w:lang w:val="en-US"/>
        </w:rPr>
        <w:t>4.4Video/web plugin</w:t>
      </w:r>
      <w:bookmarkEnd w:id="22"/>
    </w:p>
    <w:p w14:paraId="351B78F3"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When the courseware needs to open courseware elements such as pictures, videos, audio, links, etc., you need to download the plug-in first to play the courseware elements, as shown in Figure 2-6</w:t>
      </w:r>
    </w:p>
    <w:p w14:paraId="351B78F4"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B9" wp14:editId="351B79BA">
            <wp:extent cx="3909695" cy="2199640"/>
            <wp:effectExtent l="0" t="0" r="14605" b="10160"/>
            <wp:docPr id="41" name="图片 41" descr="plugin4_inst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plugin4_install"/>
                    <pic:cNvPicPr>
                      <a:picLocks noChangeAspect="1"/>
                    </pic:cNvPicPr>
                  </pic:nvPicPr>
                  <pic:blipFill>
                    <a:blip r:embed="rId26"/>
                    <a:stretch>
                      <a:fillRect/>
                    </a:stretch>
                  </pic:blipFill>
                  <pic:spPr>
                    <a:xfrm>
                      <a:off x="0" y="0"/>
                      <a:ext cx="3909695" cy="2199640"/>
                    </a:xfrm>
                    <a:prstGeom prst="rect">
                      <a:avLst/>
                    </a:prstGeom>
                  </pic:spPr>
                </pic:pic>
              </a:graphicData>
            </a:graphic>
          </wp:inline>
        </w:drawing>
      </w:r>
    </w:p>
    <w:p w14:paraId="351B78F5"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2-6</w:t>
      </w:r>
    </w:p>
    <w:p w14:paraId="351B78F6" w14:textId="77777777" w:rsidR="00DD652B" w:rsidRDefault="00EA797E">
      <w:pPr>
        <w:pStyle w:val="10"/>
        <w:outlineLvl w:val="0"/>
        <w:rPr>
          <w:rFonts w:ascii="Microsoft YaHei" w:eastAsia="Microsoft YaHei" w:hAnsi="Microsoft YaHei" w:cs="Microsoft YaHei" w:hint="default"/>
          <w:lang w:val="en-US"/>
        </w:rPr>
      </w:pPr>
      <w:bookmarkStart w:id="23" w:name="_Toc9536"/>
      <w:r>
        <w:rPr>
          <w:rFonts w:ascii="Microsoft YaHei" w:eastAsia="Microsoft YaHei" w:hAnsi="Microsoft YaHei" w:cs="Microsoft YaHei"/>
          <w:lang w:val="en-US"/>
        </w:rPr>
        <w:t>5. Single finger/multi-finger</w:t>
      </w:r>
      <w:bookmarkEnd w:id="23"/>
    </w:p>
    <w:p w14:paraId="351B78F7" w14:textId="77777777" w:rsidR="00DD652B" w:rsidRDefault="00EA797E">
      <w:pPr>
        <w:pStyle w:val="20"/>
        <w:outlineLvl w:val="1"/>
        <w:rPr>
          <w:rFonts w:ascii="Microsoft YaHei" w:eastAsia="Microsoft YaHei" w:hAnsi="Microsoft YaHei" w:cs="Microsoft YaHei"/>
          <w:lang w:val="en-US"/>
        </w:rPr>
      </w:pPr>
      <w:bookmarkStart w:id="24" w:name="_Toc19329"/>
      <w:r>
        <w:rPr>
          <w:rFonts w:ascii="Microsoft YaHei" w:eastAsia="Microsoft YaHei" w:hAnsi="Microsoft YaHei" w:cs="Microsoft YaHei" w:hint="eastAsia"/>
          <w:lang w:val="en-US"/>
        </w:rPr>
        <w:t>5.1 Single Finger</w:t>
      </w:r>
      <w:bookmarkEnd w:id="24"/>
    </w:p>
    <w:p w14:paraId="351B78F8"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In single-finger mode, only one-point touch writing is </w:t>
      </w:r>
      <w:r>
        <w:rPr>
          <w:rFonts w:ascii="Microsoft YaHei" w:eastAsia="Microsoft YaHei" w:hAnsi="Microsoft YaHei" w:cs="Microsoft YaHei" w:hint="eastAsia"/>
          <w:lang w:val="en-US"/>
        </w:rPr>
        <w:t>supported. Two or more fingers can be placed on the whiteboard page to move or zoom. The page percentage is displayed in the upper right corner, as shown in Figure 2-7.</w:t>
      </w:r>
    </w:p>
    <w:p w14:paraId="351B78F9" w14:textId="77777777" w:rsidR="00DD652B" w:rsidRDefault="00EA797E">
      <w:pPr>
        <w:pStyle w:val="20"/>
        <w:outlineLvl w:val="1"/>
        <w:rPr>
          <w:rFonts w:ascii="Microsoft YaHei" w:eastAsia="Microsoft YaHei" w:hAnsi="Microsoft YaHei" w:cs="Microsoft YaHei"/>
          <w:szCs w:val="24"/>
          <w:lang w:val="en-US"/>
        </w:rPr>
      </w:pPr>
      <w:bookmarkStart w:id="25" w:name="_Toc14061"/>
      <w:r>
        <w:rPr>
          <w:rFonts w:ascii="Microsoft YaHei" w:eastAsia="Microsoft YaHei" w:hAnsi="Microsoft YaHei" w:cs="Microsoft YaHei" w:hint="eastAsia"/>
          <w:lang w:val="en-US"/>
        </w:rPr>
        <w:t>5.2 Multi-finger</w:t>
      </w:r>
      <w:bookmarkEnd w:id="25"/>
    </w:p>
    <w:p w14:paraId="351B78FA"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The multi-finger mode supports multiple people to write collaboratively at the same time, with 20 touch points by default, as shown in Figure 2-7</w:t>
      </w:r>
    </w:p>
    <w:p w14:paraId="351B78FB"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BB" wp14:editId="351B79BC">
            <wp:extent cx="3822700" cy="2150745"/>
            <wp:effectExtent l="0" t="0" r="6350" b="1905"/>
            <wp:docPr id="20" name="图片 20" descr="sing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single1"/>
                    <pic:cNvPicPr>
                      <a:picLocks noChangeAspect="1"/>
                    </pic:cNvPicPr>
                  </pic:nvPicPr>
                  <pic:blipFill>
                    <a:blip r:embed="rId27"/>
                    <a:stretch>
                      <a:fillRect/>
                    </a:stretch>
                  </pic:blipFill>
                  <pic:spPr>
                    <a:xfrm>
                      <a:off x="0" y="0"/>
                      <a:ext cx="3822700" cy="2150745"/>
                    </a:xfrm>
                    <a:prstGeom prst="rect">
                      <a:avLst/>
                    </a:prstGeom>
                  </pic:spPr>
                </pic:pic>
              </a:graphicData>
            </a:graphic>
          </wp:inline>
        </w:drawing>
      </w:r>
    </w:p>
    <w:p w14:paraId="351B78FC"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2-7</w:t>
      </w:r>
    </w:p>
    <w:p w14:paraId="351B78FD" w14:textId="77777777" w:rsidR="00DD652B" w:rsidRDefault="00EA797E">
      <w:pPr>
        <w:pStyle w:val="10"/>
        <w:outlineLvl w:val="0"/>
        <w:rPr>
          <w:rFonts w:ascii="Microsoft YaHei" w:eastAsia="Microsoft YaHei" w:hAnsi="Microsoft YaHei" w:cs="Microsoft YaHei" w:hint="default"/>
          <w:lang w:val="en-US"/>
        </w:rPr>
      </w:pPr>
      <w:bookmarkStart w:id="26" w:name="_Toc21386"/>
      <w:r>
        <w:rPr>
          <w:rFonts w:ascii="Microsoft YaHei" w:eastAsia="Microsoft YaHei" w:hAnsi="Microsoft YaHei" w:cs="Microsoft YaHei"/>
          <w:lang w:val="en-US"/>
        </w:rPr>
        <w:lastRenderedPageBreak/>
        <w:t>6. Undo/Redo</w:t>
      </w:r>
      <w:bookmarkEnd w:id="26"/>
    </w:p>
    <w:p w14:paraId="351B78FE" w14:textId="77777777" w:rsidR="00DD652B" w:rsidRDefault="00EA797E">
      <w:pPr>
        <w:pStyle w:val="20"/>
        <w:outlineLvl w:val="1"/>
        <w:rPr>
          <w:rFonts w:ascii="Microsoft YaHei" w:eastAsia="Microsoft YaHei" w:hAnsi="Microsoft YaHei" w:cs="Microsoft YaHei"/>
          <w:lang w:val="en-US"/>
        </w:rPr>
      </w:pPr>
      <w:bookmarkStart w:id="27" w:name="_Toc13504"/>
      <w:r>
        <w:rPr>
          <w:rFonts w:ascii="Microsoft YaHei" w:eastAsia="Microsoft YaHei" w:hAnsi="Microsoft YaHei" w:cs="Microsoft YaHei" w:hint="eastAsia"/>
          <w:lang w:val="en-US"/>
        </w:rPr>
        <w:t>6.1 Revocation</w:t>
      </w:r>
      <w:bookmarkEnd w:id="27"/>
    </w:p>
    <w:p w14:paraId="351B78FF"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to withdraw the previous operation, as shown in Figure 2-8</w:t>
      </w:r>
    </w:p>
    <w:p w14:paraId="351B7900" w14:textId="77777777" w:rsidR="00DD652B" w:rsidRDefault="00EA797E">
      <w:pPr>
        <w:pStyle w:val="20"/>
        <w:outlineLvl w:val="1"/>
        <w:rPr>
          <w:rFonts w:ascii="Microsoft YaHei" w:eastAsia="Microsoft YaHei" w:hAnsi="Microsoft YaHei" w:cs="Microsoft YaHei"/>
          <w:szCs w:val="24"/>
          <w:lang w:val="en-US"/>
        </w:rPr>
      </w:pPr>
      <w:bookmarkStart w:id="28" w:name="_Toc12522"/>
      <w:r>
        <w:rPr>
          <w:rFonts w:ascii="Microsoft YaHei" w:eastAsia="Microsoft YaHei" w:hAnsi="Microsoft YaHei" w:cs="Microsoft YaHei" w:hint="eastAsia"/>
          <w:lang w:val="en-US"/>
        </w:rPr>
        <w:t>6.2 Recovery</w:t>
      </w:r>
      <w:bookmarkEnd w:id="28"/>
    </w:p>
    <w:p w14:paraId="351B7901"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to resume the next step, as shown in Figure 2-8</w:t>
      </w:r>
    </w:p>
    <w:p w14:paraId="351B7902"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BD" wp14:editId="351B79BE">
            <wp:extent cx="3695065" cy="2078990"/>
            <wp:effectExtent l="0" t="0" r="635" b="16510"/>
            <wp:docPr id="21" name="图片 21" descr="bb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bbym"/>
                    <pic:cNvPicPr>
                      <a:picLocks noChangeAspect="1"/>
                    </pic:cNvPicPr>
                  </pic:nvPicPr>
                  <pic:blipFill>
                    <a:blip r:embed="rId28"/>
                    <a:stretch>
                      <a:fillRect/>
                    </a:stretch>
                  </pic:blipFill>
                  <pic:spPr>
                    <a:xfrm>
                      <a:off x="0" y="0"/>
                      <a:ext cx="3695065" cy="2078990"/>
                    </a:xfrm>
                    <a:prstGeom prst="rect">
                      <a:avLst/>
                    </a:prstGeom>
                  </pic:spPr>
                </pic:pic>
              </a:graphicData>
            </a:graphic>
          </wp:inline>
        </w:drawing>
      </w:r>
    </w:p>
    <w:p w14:paraId="351B7903"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2-8</w:t>
      </w:r>
    </w:p>
    <w:p w14:paraId="351B7904" w14:textId="77777777" w:rsidR="00DD652B" w:rsidRDefault="00EA797E">
      <w:pPr>
        <w:pStyle w:val="10"/>
        <w:outlineLvl w:val="0"/>
        <w:rPr>
          <w:rFonts w:ascii="Microsoft YaHei" w:eastAsia="Microsoft YaHei" w:hAnsi="Microsoft YaHei" w:cs="Microsoft YaHei" w:hint="default"/>
          <w:lang w:val="en-US"/>
        </w:rPr>
      </w:pPr>
      <w:bookmarkStart w:id="29" w:name="_Toc20028"/>
      <w:r>
        <w:rPr>
          <w:rFonts w:ascii="Microsoft YaHei" w:eastAsia="Microsoft YaHei" w:hAnsi="Microsoft YaHei" w:cs="Microsoft YaHei"/>
          <w:lang w:val="en-US"/>
        </w:rPr>
        <w:t>7. Eraser</w:t>
      </w:r>
      <w:bookmarkEnd w:id="29"/>
    </w:p>
    <w:p w14:paraId="351B7905" w14:textId="77777777" w:rsidR="00DD652B" w:rsidRDefault="00EA797E">
      <w:pPr>
        <w:pStyle w:val="20"/>
        <w:outlineLvl w:val="1"/>
        <w:rPr>
          <w:rFonts w:ascii="Microsoft YaHei" w:eastAsia="Microsoft YaHei" w:hAnsi="Microsoft YaHei" w:cs="Microsoft YaHei"/>
          <w:lang w:val="en-US"/>
        </w:rPr>
      </w:pPr>
      <w:bookmarkStart w:id="30" w:name="_Toc26077"/>
      <w:r>
        <w:rPr>
          <w:rFonts w:ascii="Microsoft YaHei" w:eastAsia="Microsoft YaHei" w:hAnsi="Microsoft YaHei" w:cs="Microsoft YaHei" w:hint="eastAsia"/>
          <w:lang w:val="en-US"/>
        </w:rPr>
        <w:t>7.1 Eraser</w:t>
      </w:r>
      <w:bookmarkEnd w:id="30"/>
    </w:p>
    <w:p w14:paraId="351B790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In this mode, place your hand on the whiteboard and an eraser icon will appear. Slide to erase, as shown in Figure 2-9</w:t>
      </w:r>
    </w:p>
    <w:p w14:paraId="351B7907" w14:textId="77777777" w:rsidR="00DD652B" w:rsidRDefault="00EA797E">
      <w:pPr>
        <w:pStyle w:val="20"/>
        <w:outlineLvl w:val="1"/>
        <w:rPr>
          <w:rFonts w:ascii="Microsoft YaHei" w:eastAsia="Microsoft YaHei" w:hAnsi="Microsoft YaHei" w:cs="Microsoft YaHei"/>
          <w:lang w:val="en-US"/>
        </w:rPr>
      </w:pPr>
      <w:bookmarkStart w:id="31" w:name="_Toc2795"/>
      <w:r>
        <w:rPr>
          <w:rFonts w:ascii="Microsoft YaHei" w:eastAsia="Microsoft YaHei" w:hAnsi="Microsoft YaHei" w:cs="Microsoft YaHei" w:hint="eastAsia"/>
          <w:lang w:val="en-US"/>
        </w:rPr>
        <w:t>7.2 Erase Selection</w:t>
      </w:r>
      <w:bookmarkEnd w:id="31"/>
    </w:p>
    <w:p w14:paraId="351B7908"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In this mode, you need to select the object to erase, as shown in Figure 2-9</w:t>
      </w:r>
    </w:p>
    <w:p w14:paraId="351B7909" w14:textId="77777777" w:rsidR="00DD652B" w:rsidRDefault="00EA797E">
      <w:pPr>
        <w:pStyle w:val="20"/>
        <w:outlineLvl w:val="1"/>
        <w:rPr>
          <w:rFonts w:ascii="Microsoft YaHei" w:eastAsia="Microsoft YaHei" w:hAnsi="Microsoft YaHei" w:cs="Microsoft YaHei"/>
          <w:lang w:val="en-US"/>
        </w:rPr>
      </w:pPr>
      <w:bookmarkStart w:id="32" w:name="_Toc32624"/>
      <w:r>
        <w:rPr>
          <w:rFonts w:ascii="Microsoft YaHei" w:eastAsia="Microsoft YaHei" w:hAnsi="Microsoft YaHei" w:cs="Microsoft YaHei" w:hint="eastAsia"/>
          <w:lang w:val="en-US"/>
        </w:rPr>
        <w:t>7.3 One-click screen clearing</w:t>
      </w:r>
      <w:bookmarkEnd w:id="32"/>
    </w:p>
    <w:p w14:paraId="351B790A"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 and slide from left to right to clear the screen, as shown in Figure 2-9</w:t>
      </w:r>
    </w:p>
    <w:p w14:paraId="351B790B"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BF" wp14:editId="351B79C0">
            <wp:extent cx="3767455" cy="2118995"/>
            <wp:effectExtent l="0" t="0" r="4445" b="14605"/>
            <wp:docPr id="22" name="图片 22" descr="era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erase1"/>
                    <pic:cNvPicPr>
                      <a:picLocks noChangeAspect="1"/>
                    </pic:cNvPicPr>
                  </pic:nvPicPr>
                  <pic:blipFill>
                    <a:blip r:embed="rId29"/>
                    <a:stretch>
                      <a:fillRect/>
                    </a:stretch>
                  </pic:blipFill>
                  <pic:spPr>
                    <a:xfrm>
                      <a:off x="0" y="0"/>
                      <a:ext cx="3767455" cy="2118995"/>
                    </a:xfrm>
                    <a:prstGeom prst="rect">
                      <a:avLst/>
                    </a:prstGeom>
                  </pic:spPr>
                </pic:pic>
              </a:graphicData>
            </a:graphic>
          </wp:inline>
        </w:drawing>
      </w:r>
    </w:p>
    <w:p w14:paraId="351B790C"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sz w:val="18"/>
          <w:szCs w:val="18"/>
          <w:lang w:val="en-US"/>
        </w:rPr>
        <w:t>Figure 2-9</w:t>
      </w:r>
    </w:p>
    <w:p w14:paraId="351B790D" w14:textId="77777777" w:rsidR="00DD652B" w:rsidRDefault="00EA797E">
      <w:pPr>
        <w:pStyle w:val="10"/>
        <w:outlineLvl w:val="0"/>
        <w:rPr>
          <w:rFonts w:ascii="Microsoft YaHei" w:eastAsia="Microsoft YaHei" w:hAnsi="Microsoft YaHei" w:cs="Microsoft YaHei" w:hint="default"/>
          <w:lang w:val="en-US"/>
        </w:rPr>
      </w:pPr>
      <w:bookmarkStart w:id="33" w:name="_Toc17994"/>
      <w:r>
        <w:rPr>
          <w:rFonts w:ascii="Microsoft YaHei" w:eastAsia="Microsoft YaHei" w:hAnsi="Microsoft YaHei" w:cs="Microsoft YaHei"/>
          <w:lang w:val="en-US"/>
        </w:rPr>
        <w:t>8. Pen</w:t>
      </w:r>
      <w:bookmarkEnd w:id="33"/>
    </w:p>
    <w:p w14:paraId="351B790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This pen is a double-headed pen, the left one is a "fine pen" and the right one is a "bold pen". You need to select them first before adjusting the color (the pressure-sensitive pen supports dual-color pen heads)</w:t>
      </w:r>
    </w:p>
    <w:p w14:paraId="351B790F" w14:textId="77777777" w:rsidR="00DD652B" w:rsidRDefault="00EA797E">
      <w:pPr>
        <w:pStyle w:val="20"/>
        <w:outlineLvl w:val="1"/>
        <w:rPr>
          <w:rFonts w:ascii="Microsoft YaHei" w:eastAsia="Microsoft YaHei" w:hAnsi="Microsoft YaHei" w:cs="Microsoft YaHei"/>
          <w:lang w:val="en-US"/>
        </w:rPr>
      </w:pPr>
      <w:bookmarkStart w:id="34" w:name="_Toc22065"/>
      <w:r>
        <w:rPr>
          <w:rFonts w:ascii="Microsoft YaHei" w:eastAsia="Microsoft YaHei" w:hAnsi="Microsoft YaHei" w:cs="Microsoft YaHei" w:hint="eastAsia"/>
          <w:lang w:val="en-US"/>
        </w:rPr>
        <w:t>8.1 Brush Color Settings</w:t>
      </w:r>
      <w:bookmarkEnd w:id="34"/>
    </w:p>
    <w:p w14:paraId="351B791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The default 12 colors or a custom color palette can be used to switch the brush color (select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thin/thick pen and 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color </w:t>
      </w:r>
      <w:r>
        <w:rPr>
          <w:rFonts w:ascii="Microsoft YaHei" w:eastAsia="Microsoft YaHei" w:hAnsi="Microsoft YaHei" w:cs="Microsoft YaHei" w:hint="eastAsia"/>
          <w:lang w:val="en-US"/>
        </w:rPr>
        <w:t>switch), as shown in Figure 2-10</w:t>
      </w:r>
    </w:p>
    <w:p w14:paraId="351B7911"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C1" wp14:editId="351B79C2">
            <wp:extent cx="3630930" cy="2042160"/>
            <wp:effectExtent l="0" t="0" r="7620" b="15240"/>
            <wp:docPr id="43" name="图片 43" descr="pen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pen1(1)"/>
                    <pic:cNvPicPr>
                      <a:picLocks noChangeAspect="1"/>
                    </pic:cNvPicPr>
                  </pic:nvPicPr>
                  <pic:blipFill>
                    <a:blip r:embed="rId30"/>
                    <a:stretch>
                      <a:fillRect/>
                    </a:stretch>
                  </pic:blipFill>
                  <pic:spPr>
                    <a:xfrm>
                      <a:off x="0" y="0"/>
                      <a:ext cx="3630930" cy="2042160"/>
                    </a:xfrm>
                    <a:prstGeom prst="rect">
                      <a:avLst/>
                    </a:prstGeom>
                  </pic:spPr>
                </pic:pic>
              </a:graphicData>
            </a:graphic>
          </wp:inline>
        </w:drawing>
      </w:r>
    </w:p>
    <w:p w14:paraId="351B7912"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2-10</w:t>
      </w:r>
    </w:p>
    <w:p w14:paraId="351B7913" w14:textId="77777777" w:rsidR="00DD652B" w:rsidRDefault="00EA797E">
      <w:pPr>
        <w:pStyle w:val="20"/>
        <w:outlineLvl w:val="1"/>
        <w:rPr>
          <w:rFonts w:ascii="Microsoft YaHei" w:eastAsia="Microsoft YaHei" w:hAnsi="Microsoft YaHei" w:cs="Microsoft YaHei"/>
          <w:szCs w:val="24"/>
          <w:lang w:val="en-US"/>
        </w:rPr>
      </w:pPr>
      <w:bookmarkStart w:id="35" w:name="_Toc17418"/>
      <w:r>
        <w:rPr>
          <w:rFonts w:ascii="Microsoft YaHei" w:eastAsia="Microsoft YaHei" w:hAnsi="Microsoft YaHei" w:cs="Microsoft YaHei" w:hint="eastAsia"/>
          <w:lang w:val="en-US"/>
        </w:rPr>
        <w:t>8.2 Brush Style Settings</w:t>
      </w:r>
      <w:bookmarkEnd w:id="35"/>
    </w:p>
    <w:p w14:paraId="351B7914"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Pressure-sensitive pen: The thickness changes according to the writing </w:t>
      </w:r>
      <w:r>
        <w:rPr>
          <w:rFonts w:ascii="Microsoft YaHei" w:eastAsia="Microsoft YaHei" w:hAnsi="Microsoft YaHei" w:cs="Microsoft YaHei" w:hint="eastAsia"/>
          <w:lang w:val="en-US"/>
        </w:rPr>
        <w:lastRenderedPageBreak/>
        <w:t>force. The effect is shown in the following figure</w:t>
      </w:r>
      <w:r>
        <w:rPr>
          <w:rFonts w:ascii="Microsoft YaHei" w:eastAsia="Microsoft YaHei" w:hAnsi="Microsoft YaHei" w:cs="Microsoft YaHei" w:hint="eastAsia"/>
          <w:lang w:val="en-US"/>
        </w:rPr>
        <w:t>①</w:t>
      </w:r>
    </w:p>
    <w:p w14:paraId="351B7915"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Graphic pen: recognizes hand-drawn graphics into regular shapes (circles, triangles, squares, rectangles). The effect is shown in the following figure</w:t>
      </w:r>
      <w:r>
        <w:rPr>
          <w:rFonts w:ascii="Microsoft YaHei" w:eastAsia="Microsoft YaHei" w:hAnsi="Microsoft YaHei" w:cs="Microsoft YaHei" w:hint="eastAsia"/>
          <w:lang w:val="en-US"/>
        </w:rPr>
        <w:t>②</w:t>
      </w:r>
    </w:p>
    <w:p w14:paraId="351B791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AI smart pen: Handwritten characters are intelligently recognized as printed characters, as shown in Figure </w:t>
      </w:r>
      <w:r>
        <w:rPr>
          <w:rFonts w:ascii="Microsoft YaHei" w:eastAsia="Microsoft YaHei" w:hAnsi="Microsoft YaHei" w:cs="Microsoft YaHei" w:hint="eastAsia"/>
          <w:lang w:val="en-US"/>
        </w:rPr>
        <w:t>③</w:t>
      </w:r>
    </w:p>
    <w:p w14:paraId="351B7917"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Stick drawing: Graffiti is automatically recognized, and the corresponding stick drawing effect is selected according to the needs as shown in the following figure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4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rPr>
        <w:t>④</w:t>
      </w:r>
      <w:r>
        <w:rPr>
          <w:rFonts w:ascii="Microsoft YaHei" w:eastAsia="Microsoft YaHei" w:hAnsi="Microsoft YaHei" w:cs="Microsoft YaHei" w:hint="eastAsia"/>
          <w:lang w:val="en-US"/>
        </w:rPr>
        <w:fldChar w:fldCharType="end"/>
      </w:r>
    </w:p>
    <w:p w14:paraId="351B7918"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Marker: Select the marker style, set the stroke size, color, and transparency. The effect is shown in the following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5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rPr>
        <w:t>figure</w:t>
      </w:r>
      <w:r>
        <w:rPr>
          <w:rFonts w:ascii="Microsoft YaHei" w:eastAsia="Microsoft YaHei" w:hAnsi="Microsoft YaHei" w:cs="Microsoft YaHei" w:hint="eastAsia"/>
        </w:rPr>
        <w:t>⑤</w:t>
      </w:r>
      <w:r>
        <w:rPr>
          <w:rFonts w:ascii="Microsoft YaHei" w:eastAsia="Microsoft YaHei" w:hAnsi="Microsoft YaHei" w:cs="Microsoft YaHei" w:hint="eastAsia"/>
          <w:lang w:val="en-US"/>
        </w:rPr>
        <w:fldChar w:fldCharType="end"/>
      </w:r>
    </w:p>
    <w:p w14:paraId="351B7919"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As shown in Figure 3-1</w:t>
      </w:r>
    </w:p>
    <w:p w14:paraId="351B791A"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C3" wp14:editId="351B79C4">
            <wp:extent cx="3758565" cy="2114550"/>
            <wp:effectExtent l="0" t="0" r="13335" b="0"/>
            <wp:docPr id="1" name="图片 1" descr="pen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n6(1)"/>
                    <pic:cNvPicPr>
                      <a:picLocks noChangeAspect="1"/>
                    </pic:cNvPicPr>
                  </pic:nvPicPr>
                  <pic:blipFill>
                    <a:blip r:embed="rId31"/>
                    <a:stretch>
                      <a:fillRect/>
                    </a:stretch>
                  </pic:blipFill>
                  <pic:spPr>
                    <a:xfrm>
                      <a:off x="0" y="0"/>
                      <a:ext cx="3758565" cy="2114550"/>
                    </a:xfrm>
                    <a:prstGeom prst="rect">
                      <a:avLst/>
                    </a:prstGeom>
                  </pic:spPr>
                </pic:pic>
              </a:graphicData>
            </a:graphic>
          </wp:inline>
        </w:drawing>
      </w:r>
    </w:p>
    <w:p w14:paraId="351B791B"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sz w:val="18"/>
          <w:szCs w:val="18"/>
          <w:lang w:val="en-US"/>
        </w:rPr>
        <w:t>Figure 3-1</w:t>
      </w:r>
    </w:p>
    <w:p w14:paraId="351B791C" w14:textId="77777777" w:rsidR="00DD652B" w:rsidRDefault="00EA797E">
      <w:pPr>
        <w:pStyle w:val="20"/>
        <w:outlineLvl w:val="1"/>
        <w:rPr>
          <w:rFonts w:ascii="Microsoft YaHei" w:eastAsia="Microsoft YaHei" w:hAnsi="Microsoft YaHei" w:cs="Microsoft YaHei"/>
          <w:lang w:val="en-US"/>
        </w:rPr>
      </w:pPr>
      <w:bookmarkStart w:id="36" w:name="_Toc261"/>
      <w:r>
        <w:rPr>
          <w:rFonts w:ascii="Microsoft YaHei" w:eastAsia="Microsoft YaHei" w:hAnsi="Microsoft YaHei" w:cs="Microsoft YaHei" w:hint="eastAsia"/>
          <w:lang w:val="en-US"/>
        </w:rPr>
        <w:t>8.3 Stroke Threshold Setting</w:t>
      </w:r>
      <w:bookmarkEnd w:id="36"/>
    </w:p>
    <w:p w14:paraId="351B791D"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Place the pen in thin pen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and thick pen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respectively , and the pen stroke size will be automatically detected, as shown in Figure 3-2</w:t>
      </w:r>
    </w:p>
    <w:p w14:paraId="351B791E"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C5" wp14:editId="351B79C6">
            <wp:extent cx="3810635" cy="2143760"/>
            <wp:effectExtent l="0" t="0" r="18415" b="8890"/>
            <wp:docPr id="23" name="图片 23" descr="pen2_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pen2_graphic"/>
                    <pic:cNvPicPr>
                      <a:picLocks noChangeAspect="1"/>
                    </pic:cNvPicPr>
                  </pic:nvPicPr>
                  <pic:blipFill>
                    <a:blip r:embed="rId32"/>
                    <a:stretch>
                      <a:fillRect/>
                    </a:stretch>
                  </pic:blipFill>
                  <pic:spPr>
                    <a:xfrm>
                      <a:off x="0" y="0"/>
                      <a:ext cx="3810635" cy="2143760"/>
                    </a:xfrm>
                    <a:prstGeom prst="rect">
                      <a:avLst/>
                    </a:prstGeom>
                  </pic:spPr>
                </pic:pic>
              </a:graphicData>
            </a:graphic>
          </wp:inline>
        </w:drawing>
      </w:r>
    </w:p>
    <w:p w14:paraId="351B791F"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3-2</w:t>
      </w:r>
    </w:p>
    <w:p w14:paraId="351B7920" w14:textId="77777777" w:rsidR="00DD652B" w:rsidRDefault="00EA797E">
      <w:pPr>
        <w:pStyle w:val="20"/>
        <w:outlineLvl w:val="1"/>
        <w:rPr>
          <w:rFonts w:ascii="Microsoft YaHei" w:eastAsia="Microsoft YaHei" w:hAnsi="Microsoft YaHei" w:cs="Microsoft YaHei"/>
          <w:lang w:val="en-US"/>
        </w:rPr>
      </w:pPr>
      <w:bookmarkStart w:id="37" w:name="_Toc22769"/>
      <w:r>
        <w:rPr>
          <w:rFonts w:ascii="Microsoft YaHei" w:eastAsia="Microsoft YaHei" w:hAnsi="Microsoft YaHei" w:cs="Microsoft YaHei" w:hint="eastAsia"/>
          <w:lang w:val="en-US"/>
        </w:rPr>
        <w:t>8.4 Stroke size and transparency settings</w:t>
      </w:r>
      <w:bookmarkEnd w:id="37"/>
    </w:p>
    <w:p w14:paraId="351B7921"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to set the pen size. Slide from right to left to reduce the pen size, and slide from left to right to increase the pen size (the minimum is 1 and the maximum is 40). The thickness of the pen can be seen in the preview interface; 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to set the writing transparency. Slide from right to left to reduce the transparency percentage, and slide from left to right to increase the transparency percentage; as shown in Figure 3-3</w:t>
      </w:r>
    </w:p>
    <w:p w14:paraId="351B7922"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C7" wp14:editId="351B79C8">
            <wp:extent cx="3782695" cy="2127885"/>
            <wp:effectExtent l="0" t="0" r="8255" b="5715"/>
            <wp:docPr id="24" name="图片 24" descr="pen2_graph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pen2_graphic1"/>
                    <pic:cNvPicPr>
                      <a:picLocks noChangeAspect="1"/>
                    </pic:cNvPicPr>
                  </pic:nvPicPr>
                  <pic:blipFill>
                    <a:blip r:embed="rId33"/>
                    <a:stretch>
                      <a:fillRect/>
                    </a:stretch>
                  </pic:blipFill>
                  <pic:spPr>
                    <a:xfrm>
                      <a:off x="0" y="0"/>
                      <a:ext cx="3782695" cy="2127885"/>
                    </a:xfrm>
                    <a:prstGeom prst="rect">
                      <a:avLst/>
                    </a:prstGeom>
                  </pic:spPr>
                </pic:pic>
              </a:graphicData>
            </a:graphic>
          </wp:inline>
        </w:drawing>
      </w:r>
    </w:p>
    <w:p w14:paraId="351B7923"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3-3</w:t>
      </w:r>
    </w:p>
    <w:p w14:paraId="351B7924" w14:textId="77777777" w:rsidR="00DD652B" w:rsidRDefault="00EA797E">
      <w:pPr>
        <w:pStyle w:val="10"/>
        <w:outlineLvl w:val="0"/>
        <w:rPr>
          <w:rFonts w:ascii="Microsoft YaHei" w:eastAsia="Microsoft YaHei" w:hAnsi="Microsoft YaHei" w:cs="Microsoft YaHei" w:hint="default"/>
          <w:lang w:val="en-US"/>
        </w:rPr>
      </w:pPr>
      <w:bookmarkStart w:id="38" w:name="_Toc32066"/>
      <w:r>
        <w:rPr>
          <w:rFonts w:ascii="Microsoft YaHei" w:eastAsia="Microsoft YaHei" w:hAnsi="Microsoft YaHei" w:cs="Microsoft YaHei"/>
          <w:lang w:val="en-US"/>
        </w:rPr>
        <w:t>9. Select</w:t>
      </w:r>
      <w:bookmarkEnd w:id="38"/>
    </w:p>
    <w:p w14:paraId="351B7925"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the </w:t>
      </w:r>
      <w:r>
        <w:rPr>
          <w:rFonts w:ascii="Microsoft YaHei" w:eastAsia="Microsoft YaHei" w:hAnsi="Microsoft YaHei" w:cs="Microsoft YaHei" w:hint="eastAsia"/>
          <w:lang w:val="en-US"/>
        </w:rPr>
        <w:t>Select button. After selecting the object, a dotted frame will appear outside the frame, and you can copy, move, or delete it.</w:t>
      </w:r>
    </w:p>
    <w:p w14:paraId="351B792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lastRenderedPageBreak/>
        <w:t>Example 1: Click Select and select the selected area. You can adjust the font size, switch colors, copy, delete, and search, as shown in Figure 3-4.</w:t>
      </w:r>
    </w:p>
    <w:p w14:paraId="351B7927"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C9" wp14:editId="351B79CA">
            <wp:extent cx="3783330" cy="2128520"/>
            <wp:effectExtent l="0" t="0" r="7620" b="5080"/>
            <wp:docPr id="17" name="图片 17" descr="selec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elect3"/>
                    <pic:cNvPicPr>
                      <a:picLocks noChangeAspect="1"/>
                    </pic:cNvPicPr>
                  </pic:nvPicPr>
                  <pic:blipFill>
                    <a:blip r:embed="rId34"/>
                    <a:stretch>
                      <a:fillRect/>
                    </a:stretch>
                  </pic:blipFill>
                  <pic:spPr>
                    <a:xfrm>
                      <a:off x="0" y="0"/>
                      <a:ext cx="3783330" cy="2128520"/>
                    </a:xfrm>
                    <a:prstGeom prst="rect">
                      <a:avLst/>
                    </a:prstGeom>
                  </pic:spPr>
                </pic:pic>
              </a:graphicData>
            </a:graphic>
          </wp:inline>
        </w:drawing>
      </w:r>
    </w:p>
    <w:p w14:paraId="351B7928"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3-4</w:t>
      </w:r>
    </w:p>
    <w:p w14:paraId="351B7929"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Example 2: For the screenshot selection, you can perform text recognition, adjust layers, copy, delete, and search functions, as shown in Figure 3-5</w:t>
      </w:r>
    </w:p>
    <w:p w14:paraId="351B792A"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CB" wp14:editId="351B79CC">
            <wp:extent cx="3771900" cy="2122170"/>
            <wp:effectExtent l="0" t="0" r="0" b="11430"/>
            <wp:docPr id="16" name="图片 16" descr="selec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select2"/>
                    <pic:cNvPicPr>
                      <a:picLocks noChangeAspect="1"/>
                    </pic:cNvPicPr>
                  </pic:nvPicPr>
                  <pic:blipFill>
                    <a:blip r:embed="rId35"/>
                    <a:stretch>
                      <a:fillRect/>
                    </a:stretch>
                  </pic:blipFill>
                  <pic:spPr>
                    <a:xfrm>
                      <a:off x="0" y="0"/>
                      <a:ext cx="3771900" cy="2122170"/>
                    </a:xfrm>
                    <a:prstGeom prst="rect">
                      <a:avLst/>
                    </a:prstGeom>
                  </pic:spPr>
                </pic:pic>
              </a:graphicData>
            </a:graphic>
          </wp:inline>
        </w:drawing>
      </w:r>
    </w:p>
    <w:p w14:paraId="351B792B"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3-5</w:t>
      </w:r>
    </w:p>
    <w:p w14:paraId="351B792C" w14:textId="77777777" w:rsidR="00DD652B" w:rsidRDefault="00EA797E">
      <w:pPr>
        <w:pStyle w:val="10"/>
        <w:outlineLvl w:val="0"/>
        <w:rPr>
          <w:rFonts w:ascii="Microsoft YaHei" w:eastAsia="Microsoft YaHei" w:hAnsi="Microsoft YaHei" w:cs="Microsoft YaHei" w:hint="default"/>
          <w:lang w:val="en-US"/>
        </w:rPr>
      </w:pPr>
      <w:bookmarkStart w:id="39" w:name="_Toc16898"/>
      <w:r>
        <w:rPr>
          <w:rFonts w:ascii="Microsoft YaHei" w:eastAsia="Microsoft YaHei" w:hAnsi="Microsoft YaHei" w:cs="Microsoft YaHei"/>
          <w:lang w:val="en-US"/>
        </w:rPr>
        <w:t>10. Insert</w:t>
      </w:r>
      <w:bookmarkEnd w:id="39"/>
    </w:p>
    <w:p w14:paraId="351B792D" w14:textId="77777777" w:rsidR="00DD652B" w:rsidRDefault="00EA797E">
      <w:pPr>
        <w:pStyle w:val="20"/>
        <w:outlineLvl w:val="1"/>
        <w:rPr>
          <w:rFonts w:ascii="Microsoft YaHei" w:eastAsia="Microsoft YaHei" w:hAnsi="Microsoft YaHei" w:cs="Microsoft YaHei"/>
          <w:lang w:val="en-US"/>
        </w:rPr>
      </w:pPr>
      <w:bookmarkStart w:id="40" w:name="_Toc31962"/>
      <w:r>
        <w:rPr>
          <w:rFonts w:ascii="Microsoft YaHei" w:eastAsia="Microsoft YaHei" w:hAnsi="Microsoft YaHei" w:cs="Microsoft YaHei" w:hint="eastAsia"/>
          <w:lang w:val="en-US"/>
        </w:rPr>
        <w:t>10.1 Inserting a Chart</w:t>
      </w:r>
      <w:bookmarkEnd w:id="40"/>
    </w:p>
    <w:p w14:paraId="351B792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Insert Chart to </w:t>
      </w:r>
      <w:r>
        <w:rPr>
          <w:rFonts w:ascii="Microsoft YaHei" w:eastAsia="Microsoft YaHei" w:hAnsi="Microsoft YaHei" w:cs="Microsoft YaHei" w:hint="eastAsia"/>
          <w:lang w:val="en-US"/>
        </w:rPr>
        <w:t>select a table, graph, or mind map. The effect is as shown in Figure 3-6.</w:t>
      </w:r>
    </w:p>
    <w:p w14:paraId="351B792F"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CD" wp14:editId="351B79CE">
            <wp:extent cx="3728085" cy="2097405"/>
            <wp:effectExtent l="0" t="0" r="5715" b="17145"/>
            <wp:docPr id="2" name="图片 2" descr="tabl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able1(1)"/>
                    <pic:cNvPicPr>
                      <a:picLocks noChangeAspect="1"/>
                    </pic:cNvPicPr>
                  </pic:nvPicPr>
                  <pic:blipFill>
                    <a:blip r:embed="rId36"/>
                    <a:stretch>
                      <a:fillRect/>
                    </a:stretch>
                  </pic:blipFill>
                  <pic:spPr>
                    <a:xfrm>
                      <a:off x="0" y="0"/>
                      <a:ext cx="3728085" cy="2097405"/>
                    </a:xfrm>
                    <a:prstGeom prst="rect">
                      <a:avLst/>
                    </a:prstGeom>
                  </pic:spPr>
                </pic:pic>
              </a:graphicData>
            </a:graphic>
          </wp:inline>
        </w:drawing>
      </w:r>
    </w:p>
    <w:p w14:paraId="351B7930"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3-6</w:t>
      </w:r>
    </w:p>
    <w:p w14:paraId="351B7931" w14:textId="77777777" w:rsidR="00DD652B" w:rsidRDefault="00EA797E">
      <w:pPr>
        <w:pStyle w:val="20"/>
        <w:outlineLvl w:val="1"/>
        <w:rPr>
          <w:rFonts w:ascii="Microsoft YaHei" w:eastAsia="Microsoft YaHei" w:hAnsi="Microsoft YaHei" w:cs="Microsoft YaHei"/>
          <w:lang w:val="en-US"/>
        </w:rPr>
      </w:pPr>
      <w:bookmarkStart w:id="41" w:name="_Toc5747"/>
      <w:r>
        <w:rPr>
          <w:rFonts w:ascii="Microsoft YaHei" w:eastAsia="Microsoft YaHei" w:hAnsi="Microsoft YaHei" w:cs="Microsoft YaHei" w:hint="eastAsia"/>
          <w:lang w:val="en-US"/>
        </w:rPr>
        <w:t>10.2 Inserting Files</w:t>
      </w:r>
      <w:bookmarkEnd w:id="41"/>
    </w:p>
    <w:p w14:paraId="351B7932"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Insert File, select the type of image/video/document you want to insert, and the import is successful. For example, insert an image, as shown in Figure 3-7</w:t>
      </w:r>
    </w:p>
    <w:p w14:paraId="351B7933"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CF" wp14:editId="351B79D0">
            <wp:extent cx="3785235" cy="2129790"/>
            <wp:effectExtent l="0" t="0" r="5715" b="3810"/>
            <wp:docPr id="3" name="图片 3" descr="t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tp"/>
                    <pic:cNvPicPr>
                      <a:picLocks noChangeAspect="1"/>
                    </pic:cNvPicPr>
                  </pic:nvPicPr>
                  <pic:blipFill>
                    <a:blip r:embed="rId37"/>
                    <a:stretch>
                      <a:fillRect/>
                    </a:stretch>
                  </pic:blipFill>
                  <pic:spPr>
                    <a:xfrm>
                      <a:off x="0" y="0"/>
                      <a:ext cx="3785235" cy="2129790"/>
                    </a:xfrm>
                    <a:prstGeom prst="rect">
                      <a:avLst/>
                    </a:prstGeom>
                  </pic:spPr>
                </pic:pic>
              </a:graphicData>
            </a:graphic>
          </wp:inline>
        </w:drawing>
      </w:r>
    </w:p>
    <w:p w14:paraId="351B7934"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sz w:val="18"/>
          <w:szCs w:val="18"/>
          <w:lang w:val="en-US"/>
        </w:rPr>
        <w:t>Figure 3-7</w:t>
      </w:r>
    </w:p>
    <w:p w14:paraId="351B7935" w14:textId="77777777" w:rsidR="00DD652B" w:rsidRDefault="00EA797E">
      <w:pPr>
        <w:pStyle w:val="20"/>
        <w:outlineLvl w:val="1"/>
        <w:rPr>
          <w:rFonts w:ascii="Microsoft YaHei" w:eastAsia="Microsoft YaHei" w:hAnsi="Microsoft YaHei" w:cs="Microsoft YaHei"/>
          <w:lang w:val="en-US"/>
        </w:rPr>
      </w:pPr>
      <w:bookmarkStart w:id="42" w:name="_Toc31480"/>
      <w:r>
        <w:rPr>
          <w:rFonts w:ascii="Microsoft YaHei" w:eastAsia="Microsoft YaHei" w:hAnsi="Microsoft YaHei" w:cs="Microsoft YaHei" w:hint="eastAsia"/>
          <w:lang w:val="en-US"/>
        </w:rPr>
        <w:t>10.3 Inserting signal source</w:t>
      </w:r>
      <w:bookmarkEnd w:id="42"/>
    </w:p>
    <w:p w14:paraId="351B793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signal source to insert OPS, HDMI, and fast transfer to switch normally</w:t>
      </w:r>
    </w:p>
    <w:p w14:paraId="351B7937" w14:textId="77777777" w:rsidR="00DD652B" w:rsidRDefault="00EA797E">
      <w:pPr>
        <w:pStyle w:val="20"/>
        <w:outlineLvl w:val="1"/>
        <w:rPr>
          <w:rFonts w:ascii="Microsoft YaHei" w:eastAsia="Microsoft YaHei" w:hAnsi="Microsoft YaHei" w:cs="Microsoft YaHei"/>
          <w:lang w:val="en-US"/>
        </w:rPr>
      </w:pPr>
      <w:bookmarkStart w:id="43" w:name="_Toc19050"/>
      <w:r>
        <w:rPr>
          <w:rFonts w:ascii="Microsoft YaHei" w:eastAsia="Microsoft YaHei" w:hAnsi="Microsoft YaHei" w:cs="Microsoft YaHei" w:hint="eastAsia"/>
          <w:lang w:val="en-US"/>
        </w:rPr>
        <w:t>10.4 History</w:t>
      </w:r>
      <w:bookmarkEnd w:id="43"/>
    </w:p>
    <w:p w14:paraId="351B7938"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The used charts are recorded on the right side of Insert. You can directly select the corresponding chart in the history, as shown in Figure 3-8</w:t>
      </w:r>
    </w:p>
    <w:p w14:paraId="351B7939"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D1" wp14:editId="351B79D2">
            <wp:extent cx="3846830" cy="2164715"/>
            <wp:effectExtent l="0" t="0" r="1270" b="6985"/>
            <wp:docPr id="25" name="图片 25" descr="insert6_hi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nsert6_history"/>
                    <pic:cNvPicPr>
                      <a:picLocks noChangeAspect="1"/>
                    </pic:cNvPicPr>
                  </pic:nvPicPr>
                  <pic:blipFill>
                    <a:blip r:embed="rId38"/>
                    <a:stretch>
                      <a:fillRect/>
                    </a:stretch>
                  </pic:blipFill>
                  <pic:spPr>
                    <a:xfrm>
                      <a:off x="0" y="0"/>
                      <a:ext cx="3846830" cy="2164715"/>
                    </a:xfrm>
                    <a:prstGeom prst="rect">
                      <a:avLst/>
                    </a:prstGeom>
                  </pic:spPr>
                </pic:pic>
              </a:graphicData>
            </a:graphic>
          </wp:inline>
        </w:drawing>
      </w:r>
    </w:p>
    <w:p w14:paraId="351B793A"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3-8</w:t>
      </w:r>
    </w:p>
    <w:p w14:paraId="351B793B" w14:textId="77777777" w:rsidR="00DD652B" w:rsidRDefault="00EA797E">
      <w:pPr>
        <w:pStyle w:val="10"/>
        <w:outlineLvl w:val="0"/>
        <w:rPr>
          <w:rFonts w:ascii="Microsoft YaHei" w:eastAsia="Microsoft YaHei" w:hAnsi="Microsoft YaHei" w:cs="Microsoft YaHei" w:hint="default"/>
          <w:lang w:val="en-US"/>
        </w:rPr>
      </w:pPr>
      <w:bookmarkStart w:id="44" w:name="_Toc29249"/>
      <w:r>
        <w:rPr>
          <w:rFonts w:ascii="Microsoft YaHei" w:eastAsia="Microsoft YaHei" w:hAnsi="Microsoft YaHei" w:cs="Microsoft YaHei"/>
          <w:lang w:val="en-US"/>
        </w:rPr>
        <w:t>11. Toggle Toolbar</w:t>
      </w:r>
      <w:bookmarkEnd w:id="44"/>
    </w:p>
    <w:p w14:paraId="351B793C"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①②</w:t>
      </w:r>
      <w:r>
        <w:rPr>
          <w:rFonts w:ascii="Microsoft YaHei" w:eastAsia="Microsoft YaHei" w:hAnsi="Microsoft YaHei" w:cs="Microsoft YaHei" w:hint="eastAsia"/>
          <w:lang w:val="en-US"/>
        </w:rPr>
        <w:t xml:space="preserve"> to switch to the two-side display, as shown in Figure 3-9</w:t>
      </w:r>
    </w:p>
    <w:p w14:paraId="351B793D"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D3" wp14:editId="351B79D4">
            <wp:extent cx="3862070" cy="2172335"/>
            <wp:effectExtent l="0" t="0" r="5080" b="18415"/>
            <wp:docPr id="26" name="图片 26" descr="bby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bbym1"/>
                    <pic:cNvPicPr>
                      <a:picLocks noChangeAspect="1"/>
                    </pic:cNvPicPr>
                  </pic:nvPicPr>
                  <pic:blipFill>
                    <a:blip r:embed="rId39"/>
                    <a:stretch>
                      <a:fillRect/>
                    </a:stretch>
                  </pic:blipFill>
                  <pic:spPr>
                    <a:xfrm>
                      <a:off x="0" y="0"/>
                      <a:ext cx="3862070" cy="2172335"/>
                    </a:xfrm>
                    <a:prstGeom prst="rect">
                      <a:avLst/>
                    </a:prstGeom>
                  </pic:spPr>
                </pic:pic>
              </a:graphicData>
            </a:graphic>
          </wp:inline>
        </w:drawing>
      </w:r>
    </w:p>
    <w:p w14:paraId="351B793E"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3-9</w:t>
      </w:r>
    </w:p>
    <w:p w14:paraId="351B793F" w14:textId="77777777" w:rsidR="00DD652B" w:rsidRDefault="00EA797E">
      <w:pPr>
        <w:pStyle w:val="10"/>
        <w:outlineLvl w:val="0"/>
        <w:rPr>
          <w:rFonts w:ascii="Microsoft YaHei" w:eastAsia="Microsoft YaHei" w:hAnsi="Microsoft YaHei" w:cs="Microsoft YaHei" w:hint="default"/>
          <w:lang w:val="en-US"/>
        </w:rPr>
      </w:pPr>
      <w:bookmarkStart w:id="45" w:name="_Toc20650"/>
      <w:r>
        <w:rPr>
          <w:rFonts w:ascii="Microsoft YaHei" w:eastAsia="Microsoft YaHei" w:hAnsi="Microsoft YaHei" w:cs="Microsoft YaHei"/>
          <w:lang w:val="en-US"/>
        </w:rPr>
        <w:t>12. New</w:t>
      </w:r>
      <w:bookmarkEnd w:id="45"/>
      <w:r>
        <w:rPr>
          <w:rFonts w:ascii="Microsoft YaHei" w:eastAsia="Microsoft YaHei" w:hAnsi="Microsoft YaHei" w:cs="Microsoft YaHei"/>
          <w:lang w:val="en-US"/>
        </w:rPr>
        <w:t xml:space="preserve"> </w:t>
      </w:r>
    </w:p>
    <w:p w14:paraId="351B794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 to create a new page, list page +1, the number of pages in the upper right corner +1</w:t>
      </w:r>
    </w:p>
    <w:p w14:paraId="351B7941" w14:textId="77777777" w:rsidR="00DD652B" w:rsidRDefault="00EA797E">
      <w:pPr>
        <w:pStyle w:val="10"/>
        <w:outlineLvl w:val="0"/>
        <w:rPr>
          <w:rFonts w:ascii="Microsoft YaHei" w:eastAsia="Microsoft YaHei" w:hAnsi="Microsoft YaHei" w:cs="Microsoft YaHei" w:hint="default"/>
          <w:lang w:val="en-US"/>
        </w:rPr>
      </w:pPr>
      <w:bookmarkStart w:id="46" w:name="_Toc10837"/>
      <w:r>
        <w:rPr>
          <w:rFonts w:ascii="Microsoft YaHei" w:eastAsia="Microsoft YaHei" w:hAnsi="Microsoft YaHei" w:cs="Microsoft YaHei"/>
          <w:lang w:val="en-US"/>
        </w:rPr>
        <w:t>13. Screenshot</w:t>
      </w:r>
      <w:bookmarkEnd w:id="46"/>
    </w:p>
    <w:p w14:paraId="351B7942" w14:textId="77777777" w:rsidR="00DD652B" w:rsidRDefault="00EA797E">
      <w:pPr>
        <w:pStyle w:val="20"/>
        <w:outlineLvl w:val="1"/>
        <w:rPr>
          <w:rFonts w:ascii="Microsoft YaHei" w:eastAsia="Microsoft YaHei" w:hAnsi="Microsoft YaHei" w:cs="Microsoft YaHei"/>
          <w:lang w:val="en-US"/>
        </w:rPr>
      </w:pPr>
      <w:bookmarkStart w:id="47" w:name="_Toc6802"/>
      <w:r>
        <w:rPr>
          <w:rFonts w:ascii="Microsoft YaHei" w:eastAsia="Microsoft YaHei" w:hAnsi="Microsoft YaHei" w:cs="Microsoft YaHei" w:hint="eastAsia"/>
          <w:lang w:val="en-US"/>
        </w:rPr>
        <w:t>13.1 Screenshots</w:t>
      </w:r>
      <w:bookmarkEnd w:id="47"/>
    </w:p>
    <w:p w14:paraId="351B7943"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"Screenshot" icon to capture any picture, which will be saved to local storage by default, as shown in Figure 3-10</w:t>
      </w:r>
    </w:p>
    <w:p w14:paraId="351B7944"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D5" wp14:editId="351B79D6">
            <wp:extent cx="3947160" cy="2221230"/>
            <wp:effectExtent l="0" t="0" r="15240" b="7620"/>
            <wp:docPr id="29" name="图片 29" descr="cut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t1_1"/>
                    <pic:cNvPicPr>
                      <a:picLocks noChangeAspect="1"/>
                    </pic:cNvPicPr>
                  </pic:nvPicPr>
                  <pic:blipFill>
                    <a:blip r:embed="rId40"/>
                    <a:stretch>
                      <a:fillRect/>
                    </a:stretch>
                  </pic:blipFill>
                  <pic:spPr>
                    <a:xfrm>
                      <a:off x="0" y="0"/>
                      <a:ext cx="3947160" cy="2221230"/>
                    </a:xfrm>
                    <a:prstGeom prst="rect">
                      <a:avLst/>
                    </a:prstGeom>
                  </pic:spPr>
                </pic:pic>
              </a:graphicData>
            </a:graphic>
          </wp:inline>
        </w:drawing>
      </w:r>
    </w:p>
    <w:p w14:paraId="351B7945"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3-10</w:t>
      </w:r>
    </w:p>
    <w:p w14:paraId="351B7946" w14:textId="77777777" w:rsidR="00DD652B" w:rsidRDefault="00EA797E">
      <w:pPr>
        <w:pStyle w:val="20"/>
        <w:outlineLvl w:val="1"/>
        <w:rPr>
          <w:rFonts w:ascii="Microsoft YaHei" w:eastAsia="Microsoft YaHei" w:hAnsi="Microsoft YaHei" w:cs="Microsoft YaHei"/>
          <w:lang w:val="en-US"/>
        </w:rPr>
      </w:pPr>
      <w:bookmarkStart w:id="48" w:name="_Toc32338"/>
      <w:r>
        <w:rPr>
          <w:rFonts w:ascii="Microsoft YaHei" w:eastAsia="Microsoft YaHei" w:hAnsi="Microsoft YaHei" w:cs="Microsoft YaHei" w:hint="eastAsia"/>
          <w:lang w:val="en-US"/>
        </w:rPr>
        <w:t>13.2 Application Screenshots</w:t>
      </w:r>
      <w:bookmarkEnd w:id="48"/>
    </w:p>
    <w:p w14:paraId="351B7947"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the "App Screenshot" icon, select an app, and </w:t>
      </w:r>
      <w:r>
        <w:rPr>
          <w:rFonts w:ascii="Microsoft YaHei" w:eastAsia="Microsoft YaHei" w:hAnsi="Microsoft YaHei" w:cs="Microsoft YaHei" w:hint="eastAsia"/>
          <w:lang w:val="en-US"/>
        </w:rPr>
        <w:t>take any screenshot. By default, it will be saved to local storage, as shown in Figure 4-1.</w:t>
      </w:r>
    </w:p>
    <w:p w14:paraId="351B7948"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D7" wp14:editId="351B79D8">
            <wp:extent cx="3967480" cy="2232660"/>
            <wp:effectExtent l="0" t="0" r="13970" b="15240"/>
            <wp:docPr id="35" name="图片 35" descr="cut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t2_1"/>
                    <pic:cNvPicPr>
                      <a:picLocks noChangeAspect="1"/>
                    </pic:cNvPicPr>
                  </pic:nvPicPr>
                  <pic:blipFill>
                    <a:blip r:embed="rId41"/>
                    <a:stretch>
                      <a:fillRect/>
                    </a:stretch>
                  </pic:blipFill>
                  <pic:spPr>
                    <a:xfrm>
                      <a:off x="0" y="0"/>
                      <a:ext cx="3967480" cy="2232660"/>
                    </a:xfrm>
                    <a:prstGeom prst="rect">
                      <a:avLst/>
                    </a:prstGeom>
                  </pic:spPr>
                </pic:pic>
              </a:graphicData>
            </a:graphic>
          </wp:inline>
        </w:drawing>
      </w:r>
    </w:p>
    <w:p w14:paraId="351B7949"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4-1</w:t>
      </w:r>
    </w:p>
    <w:p w14:paraId="351B794A" w14:textId="77777777" w:rsidR="00DD652B" w:rsidRDefault="00EA797E">
      <w:pPr>
        <w:pStyle w:val="10"/>
        <w:outlineLvl w:val="0"/>
        <w:rPr>
          <w:rFonts w:ascii="Microsoft YaHei" w:eastAsia="Microsoft YaHei" w:hAnsi="Microsoft YaHei" w:cs="Microsoft YaHei" w:hint="default"/>
          <w:lang w:val="en-US"/>
        </w:rPr>
      </w:pPr>
      <w:bookmarkStart w:id="49" w:name="_Toc28952"/>
      <w:r>
        <w:rPr>
          <w:rFonts w:ascii="Microsoft YaHei" w:eastAsia="Microsoft YaHei" w:hAnsi="Microsoft YaHei" w:cs="Microsoft YaHei"/>
          <w:lang w:val="en-US"/>
        </w:rPr>
        <w:t>14. Camera</w:t>
      </w:r>
      <w:bookmarkEnd w:id="49"/>
    </w:p>
    <w:p w14:paraId="351B794B"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"Camera" to take photos and record videos.</w:t>
      </w:r>
    </w:p>
    <w:p w14:paraId="351B794C" w14:textId="77777777" w:rsidR="00DD652B" w:rsidRDefault="00EA797E">
      <w:pPr>
        <w:pStyle w:val="10"/>
        <w:outlineLvl w:val="0"/>
        <w:rPr>
          <w:rFonts w:ascii="Microsoft YaHei" w:eastAsia="Microsoft YaHei" w:hAnsi="Microsoft YaHei" w:cs="Microsoft YaHei" w:hint="default"/>
          <w:lang w:val="en-US"/>
        </w:rPr>
      </w:pPr>
      <w:bookmarkStart w:id="50" w:name="_Toc19552"/>
      <w:r>
        <w:rPr>
          <w:rFonts w:ascii="Microsoft YaHei" w:eastAsia="Microsoft YaHei" w:hAnsi="Microsoft YaHei" w:cs="Microsoft YaHei"/>
          <w:lang w:val="en-US"/>
        </w:rPr>
        <w:t>15. Subject Tools</w:t>
      </w:r>
      <w:bookmarkEnd w:id="50"/>
    </w:p>
    <w:p w14:paraId="351B794D" w14:textId="77777777" w:rsidR="00DD652B" w:rsidRDefault="00EA797E">
      <w:pPr>
        <w:pStyle w:val="20"/>
        <w:outlineLvl w:val="1"/>
        <w:rPr>
          <w:rFonts w:ascii="Microsoft YaHei" w:eastAsia="Microsoft YaHei" w:hAnsi="Microsoft YaHei" w:cs="Microsoft YaHei"/>
          <w:lang w:val="en-US"/>
        </w:rPr>
      </w:pPr>
      <w:bookmarkStart w:id="51" w:name="_Toc13998"/>
      <w:r>
        <w:rPr>
          <w:rFonts w:ascii="Microsoft YaHei" w:eastAsia="Microsoft YaHei" w:hAnsi="Microsoft YaHei" w:cs="Microsoft YaHei" w:hint="eastAsia"/>
          <w:lang w:val="en-US"/>
        </w:rPr>
        <w:t>15.1 Ruler</w:t>
      </w:r>
      <w:bookmarkEnd w:id="51"/>
    </w:p>
    <w:p w14:paraId="351B794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ruler to rotate, close, measure, etc., as shown in Figure 4-2</w:t>
      </w:r>
    </w:p>
    <w:p w14:paraId="351B794F" w14:textId="77777777" w:rsidR="00DD652B" w:rsidRDefault="00EA797E">
      <w:pPr>
        <w:pStyle w:val="20"/>
        <w:outlineLvl w:val="1"/>
        <w:rPr>
          <w:rFonts w:ascii="Microsoft YaHei" w:eastAsia="Microsoft YaHei" w:hAnsi="Microsoft YaHei" w:cs="Microsoft YaHei"/>
          <w:lang w:val="en-US"/>
        </w:rPr>
      </w:pPr>
      <w:bookmarkStart w:id="52" w:name="_Toc32390"/>
      <w:r>
        <w:rPr>
          <w:rFonts w:ascii="Microsoft YaHei" w:eastAsia="Microsoft YaHei" w:hAnsi="Microsoft YaHei" w:cs="Microsoft YaHei" w:hint="eastAsia"/>
          <w:lang w:val="en-US"/>
        </w:rPr>
        <w:t>15.2 Set square</w:t>
      </w:r>
      <w:bookmarkEnd w:id="52"/>
    </w:p>
    <w:p w14:paraId="351B7950"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lastRenderedPageBreak/>
        <w:t>Click the set square to rotate, close, and measure the angle, as shown in Figure 4-2.</w:t>
      </w:r>
    </w:p>
    <w:p w14:paraId="351B7951" w14:textId="77777777" w:rsidR="00DD652B" w:rsidRDefault="00EA797E">
      <w:pPr>
        <w:pStyle w:val="20"/>
        <w:outlineLvl w:val="1"/>
        <w:rPr>
          <w:rFonts w:ascii="Microsoft YaHei" w:eastAsia="Microsoft YaHei" w:hAnsi="Microsoft YaHei" w:cs="Microsoft YaHei"/>
          <w:lang w:val="en-US"/>
        </w:rPr>
      </w:pPr>
      <w:bookmarkStart w:id="53" w:name="_Toc24875"/>
      <w:r>
        <w:rPr>
          <w:rFonts w:ascii="Microsoft YaHei" w:eastAsia="Microsoft YaHei" w:hAnsi="Microsoft YaHei" w:cs="Microsoft YaHei" w:hint="eastAsia"/>
          <w:lang w:val="en-US"/>
        </w:rPr>
        <w:t>15.3 Protractor</w:t>
      </w:r>
      <w:bookmarkEnd w:id="53"/>
    </w:p>
    <w:p w14:paraId="351B7952"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protractor and press and hold the rotation button, check button, and cross button to close the protractor, as shown in Figure 4-2</w:t>
      </w:r>
    </w:p>
    <w:p w14:paraId="351B7953" w14:textId="77777777" w:rsidR="00DD652B" w:rsidRDefault="00EA797E">
      <w:pPr>
        <w:jc w:val="center"/>
        <w:rPr>
          <w:rFonts w:ascii="Microsoft YaHei" w:eastAsia="Microsoft YaHei" w:hAnsi="Microsoft YaHei" w:cs="Microsoft YaHei"/>
          <w:szCs w:val="21"/>
          <w:lang w:val="en-US"/>
        </w:rPr>
      </w:pPr>
      <w:r>
        <w:rPr>
          <w:rFonts w:ascii="Microsoft YaHei" w:eastAsia="Microsoft YaHei" w:hAnsi="Microsoft YaHei" w:cs="Microsoft YaHei" w:hint="eastAsia"/>
          <w:noProof/>
          <w:szCs w:val="21"/>
          <w:lang w:val="en-US"/>
        </w:rPr>
        <w:drawing>
          <wp:inline distT="0" distB="0" distL="114300" distR="114300" wp14:anchorId="351B79D9" wp14:editId="351B79DA">
            <wp:extent cx="3890010" cy="2188845"/>
            <wp:effectExtent l="0" t="0" r="15240" b="1905"/>
            <wp:docPr id="27" name="图片 27" descr="too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tool1"/>
                    <pic:cNvPicPr>
                      <a:picLocks noChangeAspect="1"/>
                    </pic:cNvPicPr>
                  </pic:nvPicPr>
                  <pic:blipFill>
                    <a:blip r:embed="rId42"/>
                    <a:stretch>
                      <a:fillRect/>
                    </a:stretch>
                  </pic:blipFill>
                  <pic:spPr>
                    <a:xfrm>
                      <a:off x="0" y="0"/>
                      <a:ext cx="3890010" cy="2188845"/>
                    </a:xfrm>
                    <a:prstGeom prst="rect">
                      <a:avLst/>
                    </a:prstGeom>
                  </pic:spPr>
                </pic:pic>
              </a:graphicData>
            </a:graphic>
          </wp:inline>
        </w:drawing>
      </w:r>
    </w:p>
    <w:p w14:paraId="351B7954"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4-2</w:t>
      </w:r>
    </w:p>
    <w:p w14:paraId="351B7955" w14:textId="77777777" w:rsidR="00DD652B" w:rsidRDefault="00EA797E">
      <w:pPr>
        <w:pStyle w:val="20"/>
        <w:outlineLvl w:val="1"/>
        <w:rPr>
          <w:rFonts w:ascii="Microsoft YaHei" w:eastAsia="Microsoft YaHei" w:hAnsi="Microsoft YaHei" w:cs="Microsoft YaHei"/>
          <w:lang w:val="en-US"/>
        </w:rPr>
      </w:pPr>
      <w:bookmarkStart w:id="54" w:name="_Toc24418"/>
      <w:r>
        <w:rPr>
          <w:rFonts w:ascii="Microsoft YaHei" w:eastAsia="Microsoft YaHei" w:hAnsi="Microsoft YaHei" w:cs="Microsoft YaHei" w:hint="eastAsia"/>
          <w:lang w:val="en-US"/>
        </w:rPr>
        <w:t>15.4 Calendar</w:t>
      </w:r>
      <w:bookmarkEnd w:id="54"/>
    </w:p>
    <w:p w14:paraId="351B795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calendar to view the current date, and scroll up and down to view the date, as shown in Figure 4-3</w:t>
      </w:r>
    </w:p>
    <w:p w14:paraId="351B7957" w14:textId="77777777" w:rsidR="00DD652B" w:rsidRDefault="00EA797E">
      <w:pPr>
        <w:jc w:val="center"/>
        <w:rPr>
          <w:rFonts w:ascii="Microsoft YaHei" w:eastAsia="Microsoft YaHei" w:hAnsi="Microsoft YaHei" w:cs="Microsoft YaHei"/>
          <w:szCs w:val="21"/>
          <w:lang w:val="en-US"/>
        </w:rPr>
      </w:pPr>
      <w:r>
        <w:rPr>
          <w:rFonts w:ascii="Microsoft YaHei" w:eastAsia="Microsoft YaHei" w:hAnsi="Microsoft YaHei" w:cs="Microsoft YaHei" w:hint="eastAsia"/>
          <w:noProof/>
          <w:szCs w:val="21"/>
          <w:lang w:val="en-US"/>
        </w:rPr>
        <w:drawing>
          <wp:inline distT="0" distB="0" distL="114300" distR="114300" wp14:anchorId="351B79DB" wp14:editId="351B79DC">
            <wp:extent cx="3871595" cy="2178685"/>
            <wp:effectExtent l="0" t="0" r="14605" b="12065"/>
            <wp:docPr id="28" name="图片 28" descr="too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tool2"/>
                    <pic:cNvPicPr>
                      <a:picLocks noChangeAspect="1"/>
                    </pic:cNvPicPr>
                  </pic:nvPicPr>
                  <pic:blipFill>
                    <a:blip r:embed="rId43"/>
                    <a:stretch>
                      <a:fillRect/>
                    </a:stretch>
                  </pic:blipFill>
                  <pic:spPr>
                    <a:xfrm>
                      <a:off x="0" y="0"/>
                      <a:ext cx="3871595" cy="2178685"/>
                    </a:xfrm>
                    <a:prstGeom prst="rect">
                      <a:avLst/>
                    </a:prstGeom>
                  </pic:spPr>
                </pic:pic>
              </a:graphicData>
            </a:graphic>
          </wp:inline>
        </w:drawing>
      </w:r>
    </w:p>
    <w:p w14:paraId="351B7958"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4-3</w:t>
      </w:r>
    </w:p>
    <w:p w14:paraId="351B7959" w14:textId="77777777" w:rsidR="00DD652B" w:rsidRDefault="00EA797E">
      <w:pPr>
        <w:pStyle w:val="20"/>
        <w:outlineLvl w:val="1"/>
        <w:rPr>
          <w:rFonts w:ascii="Microsoft YaHei" w:eastAsia="Microsoft YaHei" w:hAnsi="Microsoft YaHei" w:cs="Microsoft YaHei"/>
          <w:lang w:val="en-US"/>
        </w:rPr>
      </w:pPr>
      <w:bookmarkStart w:id="55" w:name="_Toc13366"/>
      <w:r>
        <w:rPr>
          <w:rFonts w:ascii="Microsoft YaHei" w:eastAsia="Microsoft YaHei" w:hAnsi="Microsoft YaHei" w:cs="Microsoft YaHei" w:hint="eastAsia"/>
          <w:lang w:val="en-US"/>
        </w:rPr>
        <w:t>15.5 Calculator</w:t>
      </w:r>
      <w:bookmarkEnd w:id="55"/>
    </w:p>
    <w:p w14:paraId="351B795A"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lastRenderedPageBreak/>
        <w:t xml:space="preserve">Click the calculator to perform common addition, subtraction, </w:t>
      </w:r>
      <w:r>
        <w:rPr>
          <w:rFonts w:ascii="Microsoft YaHei" w:eastAsia="Microsoft YaHei" w:hAnsi="Microsoft YaHei" w:cs="Microsoft YaHei" w:hint="eastAsia"/>
          <w:lang w:val="en-US"/>
        </w:rPr>
        <w:t>multiplication and division operations, as shown in Figure 4-4.</w:t>
      </w:r>
    </w:p>
    <w:p w14:paraId="351B795B"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DD" wp14:editId="351B79DE">
            <wp:extent cx="4162425" cy="2341880"/>
            <wp:effectExtent l="0" t="0" r="9525" b="1270"/>
            <wp:docPr id="30" name="图片 30" descr="too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tool3"/>
                    <pic:cNvPicPr>
                      <a:picLocks noChangeAspect="1"/>
                    </pic:cNvPicPr>
                  </pic:nvPicPr>
                  <pic:blipFill>
                    <a:blip r:embed="rId44"/>
                    <a:stretch>
                      <a:fillRect/>
                    </a:stretch>
                  </pic:blipFill>
                  <pic:spPr>
                    <a:xfrm>
                      <a:off x="0" y="0"/>
                      <a:ext cx="4162425" cy="2341880"/>
                    </a:xfrm>
                    <a:prstGeom prst="rect">
                      <a:avLst/>
                    </a:prstGeom>
                  </pic:spPr>
                </pic:pic>
              </a:graphicData>
            </a:graphic>
          </wp:inline>
        </w:drawing>
      </w:r>
    </w:p>
    <w:p w14:paraId="351B795C"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4-4</w:t>
      </w:r>
    </w:p>
    <w:p w14:paraId="351B795D" w14:textId="77777777" w:rsidR="00DD652B" w:rsidRDefault="00EA797E">
      <w:pPr>
        <w:pStyle w:val="20"/>
        <w:outlineLvl w:val="1"/>
        <w:rPr>
          <w:rFonts w:ascii="Microsoft YaHei" w:eastAsia="Microsoft YaHei" w:hAnsi="Microsoft YaHei" w:cs="Microsoft YaHei"/>
          <w:lang w:val="en-US"/>
        </w:rPr>
      </w:pPr>
      <w:bookmarkStart w:id="56" w:name="_Toc16769"/>
      <w:r>
        <w:rPr>
          <w:rFonts w:ascii="Microsoft YaHei" w:eastAsia="Microsoft YaHei" w:hAnsi="Microsoft YaHei" w:cs="Microsoft YaHei" w:hint="eastAsia"/>
          <w:lang w:val="en-US"/>
        </w:rPr>
        <w:t>15.6 Timer</w:t>
      </w:r>
      <w:bookmarkEnd w:id="56"/>
    </w:p>
    <w:p w14:paraId="351B795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Set countdown time &gt; Start/stop countdown; when the countdown reaches 3 seconds, there will be a sound reminder, as shown in Figure 4-5</w:t>
      </w:r>
    </w:p>
    <w:p w14:paraId="351B795F"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DF" wp14:editId="351B79E0">
            <wp:extent cx="4152265" cy="2336165"/>
            <wp:effectExtent l="0" t="0" r="635" b="6985"/>
            <wp:docPr id="31" name="图片 31" descr="tool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tool5"/>
                    <pic:cNvPicPr>
                      <a:picLocks noChangeAspect="1"/>
                    </pic:cNvPicPr>
                  </pic:nvPicPr>
                  <pic:blipFill>
                    <a:blip r:embed="rId45"/>
                    <a:stretch>
                      <a:fillRect/>
                    </a:stretch>
                  </pic:blipFill>
                  <pic:spPr>
                    <a:xfrm>
                      <a:off x="0" y="0"/>
                      <a:ext cx="4152265" cy="2336165"/>
                    </a:xfrm>
                    <a:prstGeom prst="rect">
                      <a:avLst/>
                    </a:prstGeom>
                  </pic:spPr>
                </pic:pic>
              </a:graphicData>
            </a:graphic>
          </wp:inline>
        </w:drawing>
      </w:r>
    </w:p>
    <w:p w14:paraId="351B7960"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4-5</w:t>
      </w:r>
    </w:p>
    <w:p w14:paraId="351B7961" w14:textId="77777777" w:rsidR="00DD652B" w:rsidRDefault="00EA797E">
      <w:pPr>
        <w:pStyle w:val="20"/>
        <w:outlineLvl w:val="1"/>
        <w:rPr>
          <w:rFonts w:ascii="Microsoft YaHei" w:eastAsia="Microsoft YaHei" w:hAnsi="Microsoft YaHei" w:cs="Microsoft YaHei"/>
          <w:lang w:val="en-US"/>
        </w:rPr>
      </w:pPr>
      <w:bookmarkStart w:id="57" w:name="_Toc18367"/>
      <w:r>
        <w:rPr>
          <w:rFonts w:ascii="Microsoft YaHei" w:eastAsia="Microsoft YaHei" w:hAnsi="Microsoft YaHei" w:cs="Microsoft YaHei" w:hint="eastAsia"/>
          <w:lang w:val="en-US"/>
        </w:rPr>
        <w:t xml:space="preserve">15.7 </w:t>
      </w:r>
      <w:r>
        <w:rPr>
          <w:rFonts w:ascii="Microsoft YaHei" w:eastAsia="Microsoft YaHei" w:hAnsi="Microsoft YaHei" w:cs="Microsoft YaHei" w:hint="eastAsia"/>
          <w:lang w:val="en-US"/>
        </w:rPr>
        <w:t>Stopwatch</w:t>
      </w:r>
      <w:bookmarkEnd w:id="57"/>
    </w:p>
    <w:p w14:paraId="351B7962"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Open the stopwatch &gt; click the stop icon, pause the timing &gt; click the icon to clear the timing; switch to full screen, tap to restore the small window, as shown in Figure 4-6</w:t>
      </w:r>
    </w:p>
    <w:p w14:paraId="351B7963"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E1" wp14:editId="351B79E2">
            <wp:extent cx="4178300" cy="2350770"/>
            <wp:effectExtent l="0" t="0" r="12700" b="11430"/>
            <wp:docPr id="32" name="图片 32" descr="tool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tool6"/>
                    <pic:cNvPicPr>
                      <a:picLocks noChangeAspect="1"/>
                    </pic:cNvPicPr>
                  </pic:nvPicPr>
                  <pic:blipFill>
                    <a:blip r:embed="rId46"/>
                    <a:stretch>
                      <a:fillRect/>
                    </a:stretch>
                  </pic:blipFill>
                  <pic:spPr>
                    <a:xfrm>
                      <a:off x="0" y="0"/>
                      <a:ext cx="4178300" cy="2350770"/>
                    </a:xfrm>
                    <a:prstGeom prst="rect">
                      <a:avLst/>
                    </a:prstGeom>
                  </pic:spPr>
                </pic:pic>
              </a:graphicData>
            </a:graphic>
          </wp:inline>
        </w:drawing>
      </w:r>
    </w:p>
    <w:p w14:paraId="351B7964"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4-6</w:t>
      </w:r>
    </w:p>
    <w:p w14:paraId="351B7965" w14:textId="77777777" w:rsidR="00DD652B" w:rsidRDefault="00EA797E">
      <w:pPr>
        <w:pStyle w:val="20"/>
        <w:outlineLvl w:val="1"/>
        <w:rPr>
          <w:rFonts w:ascii="Microsoft YaHei" w:eastAsia="Microsoft YaHei" w:hAnsi="Microsoft YaHei" w:cs="Microsoft YaHei"/>
          <w:lang w:val="en-US"/>
        </w:rPr>
      </w:pPr>
      <w:bookmarkStart w:id="58" w:name="_Toc30293"/>
      <w:r>
        <w:rPr>
          <w:rFonts w:ascii="Microsoft YaHei" w:eastAsia="Microsoft YaHei" w:hAnsi="Microsoft YaHei" w:cs="Microsoft YaHei" w:hint="eastAsia"/>
          <w:lang w:val="en-US"/>
        </w:rPr>
        <w:t>15.8 Spotlight</w:t>
      </w:r>
      <w:bookmarkEnd w:id="58"/>
    </w:p>
    <w:p w14:paraId="351B7966"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Spotlight to enter the spotlight effect, 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to set different spotlight icons such as triangle, circle, square, pentagon; click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to set the color of the non-spotted area: such as black, red, blue, click + to add any color, drag the progress bar to adjust the spotlight color; place one finger on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 , pull up to zoom out, pull down to zoom in; click </w:t>
      </w:r>
      <w:r>
        <w:rPr>
          <w:rFonts w:ascii="Microsoft YaHei" w:eastAsia="Microsoft YaHei" w:hAnsi="Microsoft YaHei" w:cs="Microsoft YaHei" w:hint="eastAsia"/>
          <w:lang w:val="en-US"/>
        </w:rPr>
        <w:t>×</w:t>
      </w:r>
      <w:r>
        <w:rPr>
          <w:rFonts w:ascii="Microsoft YaHei" w:eastAsia="Microsoft YaHei" w:hAnsi="Microsoft YaHei" w:cs="Microsoft YaHei" w:hint="eastAsia"/>
          <w:lang w:val="en-US"/>
        </w:rPr>
        <w:t xml:space="preserve"> to turn off the spotlight, as shown in Figure 4-7</w:t>
      </w:r>
    </w:p>
    <w:p w14:paraId="351B7967"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E3" wp14:editId="351B79E4">
            <wp:extent cx="4265295" cy="2400300"/>
            <wp:effectExtent l="0" t="0" r="1905" b="0"/>
            <wp:docPr id="33" name="图片 33" descr="tool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tool7_1"/>
                    <pic:cNvPicPr>
                      <a:picLocks noChangeAspect="1"/>
                    </pic:cNvPicPr>
                  </pic:nvPicPr>
                  <pic:blipFill>
                    <a:blip r:embed="rId47"/>
                    <a:stretch>
                      <a:fillRect/>
                    </a:stretch>
                  </pic:blipFill>
                  <pic:spPr>
                    <a:xfrm>
                      <a:off x="0" y="0"/>
                      <a:ext cx="4265295" cy="2400300"/>
                    </a:xfrm>
                    <a:prstGeom prst="rect">
                      <a:avLst/>
                    </a:prstGeom>
                  </pic:spPr>
                </pic:pic>
              </a:graphicData>
            </a:graphic>
          </wp:inline>
        </w:drawing>
      </w:r>
    </w:p>
    <w:p w14:paraId="351B7968"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4-7</w:t>
      </w:r>
    </w:p>
    <w:p w14:paraId="351B7969" w14:textId="77777777" w:rsidR="00DD652B" w:rsidRDefault="00EA797E">
      <w:pPr>
        <w:pStyle w:val="20"/>
        <w:outlineLvl w:val="1"/>
        <w:rPr>
          <w:rFonts w:ascii="Microsoft YaHei" w:eastAsia="Microsoft YaHei" w:hAnsi="Microsoft YaHei" w:cs="Microsoft YaHei"/>
          <w:lang w:val="en-US"/>
        </w:rPr>
      </w:pPr>
      <w:bookmarkStart w:id="59" w:name="_Toc908"/>
      <w:r>
        <w:rPr>
          <w:rFonts w:ascii="Microsoft YaHei" w:eastAsia="Microsoft YaHei" w:hAnsi="Microsoft YaHei" w:cs="Microsoft YaHei" w:hint="eastAsia"/>
          <w:lang w:val="en-US"/>
        </w:rPr>
        <w:t>15.9 Multiple Screens</w:t>
      </w:r>
      <w:bookmarkEnd w:id="59"/>
    </w:p>
    <w:p w14:paraId="351B796A"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Multi-screen to set the number of split screens: 2, 3, 4; set the split </w:t>
      </w:r>
      <w:r>
        <w:rPr>
          <w:rFonts w:ascii="Microsoft YaHei" w:eastAsia="Microsoft YaHei" w:hAnsi="Microsoft YaHei" w:cs="Microsoft YaHei" w:hint="eastAsia"/>
          <w:lang w:val="en-US"/>
        </w:rPr>
        <w:lastRenderedPageBreak/>
        <w:t>screen background: white, green, yellow, black; click to confirm the application is successful, click Cancel to cancel the multi-screen application; the default number of split screens is 2, and the default color is white; as shown in Figure 4-8</w:t>
      </w:r>
    </w:p>
    <w:p w14:paraId="351B796B" w14:textId="77777777" w:rsidR="00DD652B" w:rsidRDefault="00EA797E">
      <w:pPr>
        <w:pStyle w:val="4"/>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E5" wp14:editId="351B79E6">
            <wp:extent cx="4077335" cy="2293620"/>
            <wp:effectExtent l="0" t="0" r="18415" b="11430"/>
            <wp:docPr id="4" name="图片 4" descr="spli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plit1"/>
                    <pic:cNvPicPr>
                      <a:picLocks noChangeAspect="1"/>
                    </pic:cNvPicPr>
                  </pic:nvPicPr>
                  <pic:blipFill>
                    <a:blip r:embed="rId48"/>
                    <a:stretch>
                      <a:fillRect/>
                    </a:stretch>
                  </pic:blipFill>
                  <pic:spPr>
                    <a:xfrm>
                      <a:off x="0" y="0"/>
                      <a:ext cx="4077335" cy="2293620"/>
                    </a:xfrm>
                    <a:prstGeom prst="rect">
                      <a:avLst/>
                    </a:prstGeom>
                  </pic:spPr>
                </pic:pic>
              </a:graphicData>
            </a:graphic>
          </wp:inline>
        </w:drawing>
      </w:r>
    </w:p>
    <w:p w14:paraId="351B796C"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4-8</w:t>
      </w:r>
    </w:p>
    <w:p w14:paraId="351B796D" w14:textId="77777777" w:rsidR="00DD652B" w:rsidRDefault="00EA797E">
      <w:pPr>
        <w:pStyle w:val="20"/>
        <w:outlineLvl w:val="1"/>
        <w:rPr>
          <w:rFonts w:ascii="Microsoft YaHei" w:eastAsia="Microsoft YaHei" w:hAnsi="Microsoft YaHei" w:cs="Microsoft YaHei"/>
          <w:szCs w:val="24"/>
          <w:lang w:val="en-US"/>
        </w:rPr>
      </w:pPr>
      <w:bookmarkStart w:id="60" w:name="_Toc14894"/>
      <w:r>
        <w:rPr>
          <w:rFonts w:ascii="Microsoft YaHei" w:eastAsia="Microsoft YaHei" w:hAnsi="Microsoft YaHei" w:cs="Microsoft YaHei" w:hint="eastAsia"/>
          <w:lang w:val="en-US"/>
        </w:rPr>
        <w:t>15.10 Voting</w:t>
      </w:r>
      <w:bookmarkEnd w:id="60"/>
    </w:p>
    <w:p w14:paraId="351B796E"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The </w:t>
      </w:r>
      <w:r>
        <w:rPr>
          <w:rFonts w:ascii="Microsoft YaHei" w:eastAsia="Microsoft YaHei" w:hAnsi="Microsoft YaHei" w:cs="Microsoft YaHei" w:hint="eastAsia"/>
          <w:lang w:val="en-US"/>
        </w:rPr>
        <w:t xml:space="preserve">creator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scans the QR code with his mobile phone,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creates a vote, as shown in Figure 4-9</w:t>
      </w:r>
    </w:p>
    <w:p w14:paraId="351B796F" w14:textId="77777777" w:rsidR="00DD652B" w:rsidRDefault="00EA797E">
      <w:pPr>
        <w:jc w:val="center"/>
        <w:rPr>
          <w:rFonts w:ascii="Microsoft YaHei" w:eastAsia="Microsoft YaHei" w:hAnsi="Microsoft YaHei" w:cs="Microsoft YaHei"/>
          <w:color w:val="FF0000"/>
          <w:lang w:val="en-US"/>
        </w:rPr>
      </w:pPr>
      <w:r>
        <w:rPr>
          <w:rFonts w:ascii="Microsoft YaHei" w:eastAsia="Microsoft YaHei" w:hAnsi="Microsoft YaHei" w:cs="Microsoft YaHei" w:hint="eastAsia"/>
          <w:noProof/>
          <w:color w:val="FF0000"/>
          <w:lang w:val="en-US"/>
        </w:rPr>
        <w:drawing>
          <wp:inline distT="0" distB="0" distL="114300" distR="114300" wp14:anchorId="351B79E7" wp14:editId="351B79E8">
            <wp:extent cx="3850640" cy="2167255"/>
            <wp:effectExtent l="0" t="0" r="16510" b="4445"/>
            <wp:docPr id="34" name="图片 34" descr="p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poll"/>
                    <pic:cNvPicPr>
                      <a:picLocks noChangeAspect="1"/>
                    </pic:cNvPicPr>
                  </pic:nvPicPr>
                  <pic:blipFill>
                    <a:blip r:embed="rId49"/>
                    <a:stretch>
                      <a:fillRect/>
                    </a:stretch>
                  </pic:blipFill>
                  <pic:spPr>
                    <a:xfrm>
                      <a:off x="0" y="0"/>
                      <a:ext cx="3850640" cy="2167255"/>
                    </a:xfrm>
                    <a:prstGeom prst="rect">
                      <a:avLst/>
                    </a:prstGeom>
                  </pic:spPr>
                </pic:pic>
              </a:graphicData>
            </a:graphic>
          </wp:inline>
        </w:drawing>
      </w:r>
    </w:p>
    <w:p w14:paraId="351B7970"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4-9</w:t>
      </w:r>
    </w:p>
    <w:p w14:paraId="351B7971"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Voters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scan the QR code with their mobile phones,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cast their votes, as shown in Figure 4-10</w:t>
      </w:r>
    </w:p>
    <w:p w14:paraId="351B7972" w14:textId="77777777" w:rsidR="00DD652B" w:rsidRDefault="00EA797E">
      <w:pPr>
        <w:jc w:val="center"/>
        <w:rPr>
          <w:rFonts w:ascii="Microsoft YaHei" w:eastAsia="Microsoft YaHei" w:hAnsi="Microsoft YaHei" w:cs="Microsoft YaHei"/>
          <w:color w:val="FF0000"/>
          <w:lang w:val="en-US"/>
        </w:rPr>
      </w:pPr>
      <w:r>
        <w:rPr>
          <w:rFonts w:ascii="Microsoft YaHei" w:eastAsia="Microsoft YaHei" w:hAnsi="Microsoft YaHei" w:cs="Microsoft YaHei" w:hint="eastAsia"/>
          <w:noProof/>
          <w:color w:val="FF0000"/>
          <w:lang w:val="en-US"/>
        </w:rPr>
        <w:lastRenderedPageBreak/>
        <w:drawing>
          <wp:inline distT="0" distB="0" distL="114300" distR="114300" wp14:anchorId="351B79E9" wp14:editId="351B79EA">
            <wp:extent cx="3867785" cy="2176780"/>
            <wp:effectExtent l="0" t="0" r="18415" b="13970"/>
            <wp:docPr id="5" name="图片 5" descr="poll1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poll1_2"/>
                    <pic:cNvPicPr>
                      <a:picLocks noChangeAspect="1"/>
                    </pic:cNvPicPr>
                  </pic:nvPicPr>
                  <pic:blipFill>
                    <a:blip r:embed="rId50"/>
                    <a:stretch>
                      <a:fillRect/>
                    </a:stretch>
                  </pic:blipFill>
                  <pic:spPr>
                    <a:xfrm>
                      <a:off x="0" y="0"/>
                      <a:ext cx="3867785" cy="2176780"/>
                    </a:xfrm>
                    <a:prstGeom prst="rect">
                      <a:avLst/>
                    </a:prstGeom>
                  </pic:spPr>
                </pic:pic>
              </a:graphicData>
            </a:graphic>
          </wp:inline>
        </w:drawing>
      </w:r>
    </w:p>
    <w:p w14:paraId="351B7973"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4-10</w:t>
      </w:r>
    </w:p>
    <w:p w14:paraId="351B7974" w14:textId="77777777" w:rsidR="00DD652B" w:rsidRDefault="00EA797E">
      <w:pPr>
        <w:pStyle w:val="20"/>
        <w:outlineLvl w:val="1"/>
        <w:rPr>
          <w:rFonts w:ascii="Microsoft YaHei" w:eastAsia="Microsoft YaHei" w:hAnsi="Microsoft YaHei" w:cs="Microsoft YaHei"/>
          <w:lang w:val="en-US"/>
        </w:rPr>
      </w:pPr>
      <w:bookmarkStart w:id="61" w:name="_Toc16357"/>
      <w:r>
        <w:rPr>
          <w:rFonts w:ascii="Microsoft YaHei" w:eastAsia="Microsoft YaHei" w:hAnsi="Microsoft YaHei" w:cs="Microsoft YaHei" w:hint="eastAsia"/>
          <w:lang w:val="en-US"/>
        </w:rPr>
        <w:t>15.11 Notes</w:t>
      </w:r>
      <w:bookmarkEnd w:id="61"/>
    </w:p>
    <w:p w14:paraId="351B7975"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Open the annotation for editing, 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to switch colors and set the size;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to withdraw and restore; </w:t>
      </w:r>
      <w:r>
        <w:rPr>
          <w:rFonts w:ascii="Microsoft YaHei" w:eastAsia="Microsoft YaHei" w:hAnsi="Microsoft YaHei" w:cs="Microsoft YaHei" w:hint="eastAsia"/>
          <w:lang w:val="en-US"/>
        </w:rPr>
        <w:t>③</w:t>
      </w:r>
      <w:r>
        <w:rPr>
          <w:rFonts w:ascii="Microsoft YaHei" w:eastAsia="Microsoft YaHei" w:hAnsi="Microsoft YaHei" w:cs="Microsoft YaHei" w:hint="eastAsia"/>
          <w:lang w:val="en-US"/>
        </w:rPr>
        <w:t xml:space="preserve"> to erase the annotation content and delete it; </w:t>
      </w:r>
      <w:r>
        <w:rPr>
          <w:rFonts w:ascii="Microsoft YaHei" w:eastAsia="Microsoft YaHei" w:hAnsi="Microsoft YaHei" w:cs="Microsoft YaHei" w:hint="eastAsia"/>
          <w:lang w:val="en-US"/>
        </w:rPr>
        <w:fldChar w:fldCharType="begin"/>
      </w:r>
      <w:r>
        <w:rPr>
          <w:rFonts w:ascii="Microsoft YaHei" w:eastAsia="Microsoft YaHei" w:hAnsi="Microsoft YaHei" w:cs="Microsoft YaHei" w:hint="eastAsia"/>
          <w:lang w:val="en-US"/>
        </w:rPr>
        <w:instrText xml:space="preserve"> = 4 \* GB3 \* MERGEFORMAT </w:instrText>
      </w:r>
      <w:r>
        <w:rPr>
          <w:rFonts w:ascii="Microsoft YaHei" w:eastAsia="Microsoft YaHei" w:hAnsi="Microsoft YaHei" w:cs="Microsoft YaHei" w:hint="eastAsia"/>
          <w:lang w:val="en-US"/>
        </w:rPr>
        <w:fldChar w:fldCharType="separate"/>
      </w:r>
      <w:r>
        <w:rPr>
          <w:rFonts w:ascii="Microsoft YaHei" w:eastAsia="Microsoft YaHei" w:hAnsi="Microsoft YaHei" w:cs="Microsoft YaHei" w:hint="eastAsia"/>
          <w:lang w:val="en-US"/>
        </w:rPr>
        <w:t>④</w:t>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lang w:val="en-US"/>
        </w:rPr>
        <w:fldChar w:fldCharType="end"/>
      </w:r>
      <w:r>
        <w:rPr>
          <w:rFonts w:ascii="Microsoft YaHei" w:eastAsia="Microsoft YaHei" w:hAnsi="Microsoft YaHei" w:cs="Microsoft YaHei" w:hint="eastAsia"/>
          <w:lang w:val="en-US"/>
        </w:rPr>
        <w:t>to save the annotation (save as an image in the default local storage or scan the QR code to save); Note: You need to close the annotation to operate the whiteboard toolbar function, as shown in Figure 5-1</w:t>
      </w:r>
    </w:p>
    <w:p w14:paraId="351B7976"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351B79EB" wp14:editId="351B79EC">
            <wp:extent cx="3960495" cy="2228215"/>
            <wp:effectExtent l="0" t="0" r="1905" b="635"/>
            <wp:docPr id="36" name="图片 36" descr="tool9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tool9_2(1)"/>
                    <pic:cNvPicPr>
                      <a:picLocks noChangeAspect="1"/>
                    </pic:cNvPicPr>
                  </pic:nvPicPr>
                  <pic:blipFill>
                    <a:blip r:embed="rId51"/>
                    <a:stretch>
                      <a:fillRect/>
                    </a:stretch>
                  </pic:blipFill>
                  <pic:spPr>
                    <a:xfrm>
                      <a:off x="0" y="0"/>
                      <a:ext cx="3960495" cy="2228215"/>
                    </a:xfrm>
                    <a:prstGeom prst="rect">
                      <a:avLst/>
                    </a:prstGeom>
                  </pic:spPr>
                </pic:pic>
              </a:graphicData>
            </a:graphic>
          </wp:inline>
        </w:drawing>
      </w:r>
    </w:p>
    <w:p w14:paraId="351B7977"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5-1</w:t>
      </w:r>
    </w:p>
    <w:p w14:paraId="351B7978" w14:textId="77777777" w:rsidR="00DD652B" w:rsidRDefault="00EA797E">
      <w:pPr>
        <w:pStyle w:val="20"/>
        <w:outlineLvl w:val="1"/>
        <w:rPr>
          <w:rFonts w:ascii="Microsoft YaHei" w:eastAsia="Microsoft YaHei" w:hAnsi="Microsoft YaHei" w:cs="Microsoft YaHei"/>
          <w:lang w:val="en-US"/>
        </w:rPr>
      </w:pPr>
      <w:bookmarkStart w:id="62" w:name="_Toc9370"/>
      <w:r>
        <w:rPr>
          <w:rFonts w:ascii="Microsoft YaHei" w:eastAsia="Microsoft YaHei" w:hAnsi="Microsoft YaHei" w:cs="Microsoft YaHei" w:hint="eastAsia"/>
          <w:lang w:val="en-US"/>
        </w:rPr>
        <w:t>15.12 History</w:t>
      </w:r>
      <w:bookmarkEnd w:id="62"/>
    </w:p>
    <w:p w14:paraId="351B7979"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The tools used will be recorded on the left side of the subject tool</w:t>
      </w:r>
    </w:p>
    <w:p w14:paraId="351B797A" w14:textId="77777777" w:rsidR="00DD652B" w:rsidRDefault="00EA797E">
      <w:pPr>
        <w:pStyle w:val="10"/>
        <w:outlineLvl w:val="0"/>
        <w:rPr>
          <w:rFonts w:ascii="Microsoft YaHei" w:eastAsia="Microsoft YaHei" w:hAnsi="Microsoft YaHei" w:cs="Microsoft YaHei" w:hint="default"/>
          <w:lang w:val="en-US"/>
        </w:rPr>
      </w:pPr>
      <w:bookmarkStart w:id="63" w:name="_Toc31968"/>
      <w:r>
        <w:rPr>
          <w:rFonts w:ascii="Microsoft YaHei" w:eastAsia="Microsoft YaHei" w:hAnsi="Microsoft YaHei" w:cs="Microsoft YaHei"/>
          <w:lang w:val="en-US"/>
        </w:rPr>
        <w:lastRenderedPageBreak/>
        <w:t>16. Page Turning</w:t>
      </w:r>
      <w:bookmarkEnd w:id="63"/>
    </w:p>
    <w:p w14:paraId="351B797B"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Support up and down buttons to </w:t>
      </w:r>
      <w:r>
        <w:rPr>
          <w:rFonts w:ascii="Microsoft YaHei" w:eastAsia="Microsoft YaHei" w:hAnsi="Microsoft YaHei" w:cs="Microsoft YaHei" w:hint="eastAsia"/>
          <w:lang w:val="en-US"/>
        </w:rPr>
        <w:t>turn pages or slide the list to select pages</w:t>
      </w:r>
    </w:p>
    <w:p w14:paraId="351B797C" w14:textId="77777777" w:rsidR="00DD652B" w:rsidRDefault="00EA797E">
      <w:pPr>
        <w:pStyle w:val="10"/>
        <w:outlineLvl w:val="0"/>
        <w:rPr>
          <w:rFonts w:ascii="Microsoft YaHei" w:eastAsia="Microsoft YaHei" w:hAnsi="Microsoft YaHei" w:cs="Microsoft YaHei" w:hint="default"/>
          <w:lang w:val="en-US"/>
        </w:rPr>
      </w:pPr>
      <w:bookmarkStart w:id="64" w:name="_Toc26897"/>
      <w:r>
        <w:rPr>
          <w:rFonts w:ascii="Microsoft YaHei" w:eastAsia="Microsoft YaHei" w:hAnsi="Microsoft YaHei" w:cs="Microsoft YaHei"/>
          <w:lang w:val="en-US"/>
        </w:rPr>
        <w:t>17. Background Image</w:t>
      </w:r>
      <w:bookmarkEnd w:id="64"/>
    </w:p>
    <w:p w14:paraId="351B797D"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pop-up window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to set the whiteboard background according to your needs,</w:t>
      </w:r>
    </w:p>
    <w:p w14:paraId="351B797E" w14:textId="77777777" w:rsidR="00DD652B" w:rsidRDefault="00EA797E">
      <w:pPr>
        <w:pStyle w:val="20"/>
        <w:outlineLvl w:val="1"/>
        <w:rPr>
          <w:rFonts w:ascii="Microsoft YaHei" w:eastAsia="Microsoft YaHei" w:hAnsi="Microsoft YaHei" w:cs="Microsoft YaHei"/>
          <w:lang w:val="en-US"/>
        </w:rPr>
      </w:pPr>
      <w:bookmarkStart w:id="65" w:name="_Toc27875"/>
      <w:r>
        <w:rPr>
          <w:rFonts w:ascii="Microsoft YaHei" w:eastAsia="Microsoft YaHei" w:hAnsi="Microsoft YaHei" w:cs="Microsoft YaHei" w:hint="eastAsia"/>
          <w:lang w:val="en-US"/>
        </w:rPr>
        <w:t>17.1 Color Background</w:t>
      </w:r>
      <w:bookmarkEnd w:id="65"/>
    </w:p>
    <w:p w14:paraId="351B797F"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Switch the background color in the background color interface (the default color is </w:t>
      </w:r>
      <w:r>
        <w:rPr>
          <w:rFonts w:ascii="Microsoft YaHei" w:eastAsia="Microsoft YaHei" w:hAnsi="Microsoft YaHei" w:cs="Microsoft YaHei" w:hint="eastAsia"/>
          <w:lang w:val="en-US"/>
        </w:rPr>
        <w:t>gray), click OK, and the application is successful, as shown in Figure 5-2</w:t>
      </w:r>
    </w:p>
    <w:p w14:paraId="351B7980" w14:textId="77777777" w:rsidR="00DD652B" w:rsidRDefault="00EA797E">
      <w:pPr>
        <w:pStyle w:val="20"/>
        <w:outlineLvl w:val="1"/>
        <w:rPr>
          <w:rFonts w:ascii="Microsoft YaHei" w:eastAsia="Microsoft YaHei" w:hAnsi="Microsoft YaHei" w:cs="Microsoft YaHei"/>
          <w:lang w:val="en-US"/>
        </w:rPr>
      </w:pPr>
      <w:bookmarkStart w:id="66" w:name="_Toc20970"/>
      <w:r>
        <w:rPr>
          <w:rFonts w:ascii="Microsoft YaHei" w:eastAsia="Microsoft YaHei" w:hAnsi="Microsoft YaHei" w:cs="Microsoft YaHei" w:hint="eastAsia"/>
          <w:lang w:val="en-US"/>
        </w:rPr>
        <w:t>17.2 Shape Background</w:t>
      </w:r>
      <w:bookmarkEnd w:id="66"/>
    </w:p>
    <w:p w14:paraId="351B7981"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Switch the background in the background graphics interface, click OK, and the application is successful, as shown in Figure 5-2</w:t>
      </w:r>
    </w:p>
    <w:p w14:paraId="351B7982" w14:textId="77777777" w:rsidR="00DD652B" w:rsidRDefault="00EA797E">
      <w:pPr>
        <w:pStyle w:val="20"/>
        <w:outlineLvl w:val="1"/>
        <w:rPr>
          <w:rFonts w:ascii="Microsoft YaHei" w:eastAsia="Microsoft YaHei" w:hAnsi="Microsoft YaHei" w:cs="Microsoft YaHei"/>
          <w:lang w:val="en-US"/>
        </w:rPr>
      </w:pPr>
      <w:bookmarkStart w:id="67" w:name="_Toc13393"/>
      <w:r>
        <w:rPr>
          <w:rFonts w:ascii="Microsoft YaHei" w:eastAsia="Microsoft YaHei" w:hAnsi="Microsoft YaHei" w:cs="Microsoft YaHei" w:hint="eastAsia"/>
          <w:lang w:val="en-US"/>
        </w:rPr>
        <w:t>17.3 Image Background</w:t>
      </w:r>
      <w:bookmarkEnd w:id="67"/>
    </w:p>
    <w:p w14:paraId="351B7983"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Switch the background in the picture interface, click Confirm, and the application is successful; users can select pictures from pictures and the default browser, as shown in Figure 5-3</w:t>
      </w:r>
    </w:p>
    <w:p w14:paraId="351B7984" w14:textId="77777777" w:rsidR="00DD652B" w:rsidRDefault="00EA797E">
      <w:pPr>
        <w:pStyle w:val="20"/>
        <w:outlineLvl w:val="1"/>
        <w:rPr>
          <w:rFonts w:ascii="Microsoft YaHei" w:eastAsia="Microsoft YaHei" w:hAnsi="Microsoft YaHei" w:cs="Microsoft YaHei"/>
          <w:lang w:val="en-US"/>
        </w:rPr>
      </w:pPr>
      <w:bookmarkStart w:id="68" w:name="_Toc28633"/>
      <w:r>
        <w:rPr>
          <w:rFonts w:ascii="Microsoft YaHei" w:eastAsia="Microsoft YaHei" w:hAnsi="Microsoft YaHei" w:cs="Microsoft YaHei" w:hint="eastAsia"/>
          <w:lang w:val="en-US"/>
        </w:rPr>
        <w:t>17.4 Upload background from mobile phone</w:t>
      </w:r>
      <w:bookmarkEnd w:id="68"/>
    </w:p>
    <w:p w14:paraId="351B7985"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Scan the image with your mobile phone and upload it, and set the image as the whiteboard background, as shown in Figure 5-2</w:t>
      </w:r>
    </w:p>
    <w:p w14:paraId="351B7986"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ED" wp14:editId="351B79EE">
            <wp:extent cx="3918585" cy="2204720"/>
            <wp:effectExtent l="0" t="0" r="5715" b="5080"/>
            <wp:docPr id="37" name="图片 37" descr="beijin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beijing1(1)"/>
                    <pic:cNvPicPr>
                      <a:picLocks noChangeAspect="1"/>
                    </pic:cNvPicPr>
                  </pic:nvPicPr>
                  <pic:blipFill>
                    <a:blip r:embed="rId52"/>
                    <a:stretch>
                      <a:fillRect/>
                    </a:stretch>
                  </pic:blipFill>
                  <pic:spPr>
                    <a:xfrm>
                      <a:off x="0" y="0"/>
                      <a:ext cx="3918585" cy="2204720"/>
                    </a:xfrm>
                    <a:prstGeom prst="rect">
                      <a:avLst/>
                    </a:prstGeom>
                  </pic:spPr>
                </pic:pic>
              </a:graphicData>
            </a:graphic>
          </wp:inline>
        </w:drawing>
      </w:r>
    </w:p>
    <w:p w14:paraId="351B7987"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5-2</w:t>
      </w:r>
    </w:p>
    <w:p w14:paraId="351B7988" w14:textId="77777777" w:rsidR="00DD652B" w:rsidRDefault="00EA797E">
      <w:pPr>
        <w:pStyle w:val="10"/>
        <w:outlineLvl w:val="0"/>
        <w:rPr>
          <w:rFonts w:ascii="Microsoft YaHei" w:eastAsia="Microsoft YaHei" w:hAnsi="Microsoft YaHei" w:cs="Microsoft YaHei" w:hint="default"/>
          <w:lang w:val="en-US"/>
        </w:rPr>
      </w:pPr>
      <w:bookmarkStart w:id="69" w:name="_Toc3964"/>
      <w:r>
        <w:rPr>
          <w:rFonts w:ascii="Microsoft YaHei" w:eastAsia="Microsoft YaHei" w:hAnsi="Microsoft YaHei" w:cs="Microsoft YaHei"/>
          <w:lang w:val="en-US"/>
        </w:rPr>
        <w:t>18. Page List</w:t>
      </w:r>
      <w:bookmarkEnd w:id="69"/>
    </w:p>
    <w:p w14:paraId="351B7989"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 xml:space="preserve">Click </w:t>
      </w:r>
      <w:r>
        <w:rPr>
          <w:rFonts w:ascii="Microsoft YaHei" w:eastAsia="Microsoft YaHei" w:hAnsi="Microsoft YaHei" w:cs="Microsoft YaHei" w:hint="eastAsia"/>
          <w:lang w:val="en-US"/>
        </w:rPr>
        <w:t>①</w:t>
      </w:r>
      <w:r>
        <w:rPr>
          <w:rFonts w:ascii="Microsoft YaHei" w:eastAsia="Microsoft YaHei" w:hAnsi="Microsoft YaHei" w:cs="Microsoft YaHei" w:hint="eastAsia"/>
          <w:lang w:val="en-US"/>
        </w:rPr>
        <w:t xml:space="preserve"> to pop up window </w:t>
      </w:r>
      <w:r>
        <w:rPr>
          <w:rFonts w:ascii="Microsoft YaHei" w:eastAsia="Microsoft YaHei" w:hAnsi="Microsoft YaHei" w:cs="Microsoft YaHei" w:hint="eastAsia"/>
          <w:lang w:val="en-US"/>
        </w:rPr>
        <w:t>②</w:t>
      </w:r>
      <w:r>
        <w:rPr>
          <w:rFonts w:ascii="Microsoft YaHei" w:eastAsia="Microsoft YaHei" w:hAnsi="Microsoft YaHei" w:cs="Microsoft YaHei" w:hint="eastAsia"/>
          <w:lang w:val="en-US"/>
        </w:rPr>
        <w:t xml:space="preserve"> , you can preview horizontally or vertically, delete pages, etc.</w:t>
      </w:r>
    </w:p>
    <w:p w14:paraId="351B798A" w14:textId="77777777" w:rsidR="00DD652B" w:rsidRDefault="00EA797E">
      <w:pPr>
        <w:pStyle w:val="20"/>
        <w:outlineLvl w:val="1"/>
        <w:rPr>
          <w:rFonts w:ascii="Microsoft YaHei" w:eastAsia="Microsoft YaHei" w:hAnsi="Microsoft YaHei" w:cs="Microsoft YaHei"/>
          <w:lang w:val="en-US"/>
        </w:rPr>
      </w:pPr>
      <w:bookmarkStart w:id="70" w:name="_Toc2703"/>
      <w:r>
        <w:rPr>
          <w:rFonts w:ascii="Microsoft YaHei" w:eastAsia="Microsoft YaHei" w:hAnsi="Microsoft YaHei" w:cs="Microsoft YaHei" w:hint="eastAsia"/>
          <w:lang w:val="en-US"/>
        </w:rPr>
        <w:t>18.1 Vertical Preview</w:t>
      </w:r>
      <w:bookmarkEnd w:id="70"/>
    </w:p>
    <w:p w14:paraId="351B798B"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"List" button to enter the page preview. You can slide up and down to view the page, switch to the corresponding page, and the total number of pages and the current page are displayed in the upper right corner, as shown in Figure 5-3</w:t>
      </w:r>
    </w:p>
    <w:p w14:paraId="351B798C" w14:textId="77777777" w:rsidR="00DD652B" w:rsidRDefault="00EA797E">
      <w:pPr>
        <w:pStyle w:val="20"/>
        <w:outlineLvl w:val="1"/>
        <w:rPr>
          <w:rFonts w:ascii="Microsoft YaHei" w:eastAsia="Microsoft YaHei" w:hAnsi="Microsoft YaHei" w:cs="Microsoft YaHei"/>
          <w:lang w:val="en-US"/>
        </w:rPr>
      </w:pPr>
      <w:bookmarkStart w:id="71" w:name="_Toc22868"/>
      <w:r>
        <w:rPr>
          <w:rFonts w:ascii="Microsoft YaHei" w:eastAsia="Microsoft YaHei" w:hAnsi="Microsoft YaHei" w:cs="Microsoft YaHei" w:hint="eastAsia"/>
          <w:lang w:val="en-US"/>
        </w:rPr>
        <w:t>18.2 Horizontal Preview</w:t>
      </w:r>
      <w:bookmarkEnd w:id="71"/>
    </w:p>
    <w:p w14:paraId="351B798D"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the "Horizontal" icon to preview horizontally, as shown in Figure 5-3</w:t>
      </w:r>
    </w:p>
    <w:p w14:paraId="351B798E" w14:textId="77777777" w:rsidR="00DD652B" w:rsidRDefault="00EA797E">
      <w:pPr>
        <w:pStyle w:val="20"/>
        <w:outlineLvl w:val="1"/>
        <w:rPr>
          <w:rFonts w:ascii="Microsoft YaHei" w:eastAsia="Microsoft YaHei" w:hAnsi="Microsoft YaHei" w:cs="Microsoft YaHei"/>
          <w:lang w:val="en-US"/>
        </w:rPr>
      </w:pPr>
      <w:bookmarkStart w:id="72" w:name="_Toc821"/>
      <w:r>
        <w:rPr>
          <w:rFonts w:ascii="Microsoft YaHei" w:eastAsia="Microsoft YaHei" w:hAnsi="Microsoft YaHei" w:cs="Microsoft YaHei" w:hint="eastAsia"/>
          <w:lang w:val="en-US"/>
        </w:rPr>
        <w:t>18.3 Deletion</w:t>
      </w:r>
      <w:bookmarkEnd w:id="72"/>
    </w:p>
    <w:p w14:paraId="351B798F" w14:textId="77777777" w:rsidR="00DD652B" w:rsidRDefault="00EA797E">
      <w:pPr>
        <w:pStyle w:val="4"/>
        <w:rPr>
          <w:rFonts w:ascii="Microsoft YaHei" w:eastAsia="Microsoft YaHei" w:hAnsi="Microsoft YaHei" w:cs="Microsoft YaHei"/>
          <w:lang w:val="en-US"/>
        </w:rPr>
      </w:pPr>
      <w:r>
        <w:rPr>
          <w:rFonts w:ascii="Microsoft YaHei" w:eastAsia="Microsoft YaHei" w:hAnsi="Microsoft YaHei" w:cs="Microsoft YaHei" w:hint="eastAsia"/>
          <w:lang w:val="en-US"/>
        </w:rPr>
        <w:t>Click "</w:t>
      </w:r>
      <w:r>
        <w:rPr>
          <w:rFonts w:ascii="Microsoft YaHei" w:eastAsia="Microsoft YaHei" w:hAnsi="Microsoft YaHei" w:cs="Microsoft YaHei" w:hint="eastAsia"/>
          <w:lang w:val="en-US"/>
        </w:rPr>
        <w:t>×</w:t>
      </w:r>
      <w:r>
        <w:rPr>
          <w:rFonts w:ascii="Microsoft YaHei" w:eastAsia="Microsoft YaHei" w:hAnsi="Microsoft YaHei" w:cs="Microsoft YaHei" w:hint="eastAsia"/>
          <w:lang w:val="en-US"/>
        </w:rPr>
        <w:t>" to delete a single page, and click the "Delete" icon to delete all other pages, leaving only one page, as shown in Figure 5-3</w:t>
      </w:r>
    </w:p>
    <w:p w14:paraId="351B7990" w14:textId="77777777" w:rsidR="00DD652B" w:rsidRDefault="00EA797E">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351B79EF" wp14:editId="351B79F0">
            <wp:extent cx="4069080" cy="2289175"/>
            <wp:effectExtent l="0" t="0" r="7620" b="15875"/>
            <wp:docPr id="38" name="图片 38" descr="list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list1(1)"/>
                    <pic:cNvPicPr>
                      <a:picLocks noChangeAspect="1"/>
                    </pic:cNvPicPr>
                  </pic:nvPicPr>
                  <pic:blipFill>
                    <a:blip r:embed="rId53"/>
                    <a:stretch>
                      <a:fillRect/>
                    </a:stretch>
                  </pic:blipFill>
                  <pic:spPr>
                    <a:xfrm>
                      <a:off x="0" y="0"/>
                      <a:ext cx="4069080" cy="2289175"/>
                    </a:xfrm>
                    <a:prstGeom prst="rect">
                      <a:avLst/>
                    </a:prstGeom>
                  </pic:spPr>
                </pic:pic>
              </a:graphicData>
            </a:graphic>
          </wp:inline>
        </w:drawing>
      </w:r>
    </w:p>
    <w:p w14:paraId="351B7991" w14:textId="77777777" w:rsidR="00DD652B" w:rsidRDefault="00EA797E">
      <w:pPr>
        <w:jc w:val="center"/>
        <w:rPr>
          <w:rFonts w:ascii="Microsoft YaHei" w:eastAsia="Microsoft YaHei" w:hAnsi="Microsoft YaHei" w:cs="Microsoft YaHei"/>
          <w:sz w:val="18"/>
          <w:szCs w:val="18"/>
          <w:lang w:val="en-US"/>
        </w:rPr>
      </w:pPr>
      <w:r>
        <w:rPr>
          <w:rFonts w:ascii="Microsoft YaHei" w:eastAsia="Microsoft YaHei" w:hAnsi="Microsoft YaHei" w:cs="Microsoft YaHei" w:hint="eastAsia"/>
          <w:sz w:val="18"/>
          <w:szCs w:val="18"/>
          <w:lang w:val="en-US"/>
        </w:rPr>
        <w:t>Figure 5-3</w:t>
      </w:r>
    </w:p>
    <w:p w14:paraId="351B7992" w14:textId="77777777" w:rsidR="00DD652B" w:rsidRDefault="00DD652B">
      <w:pPr>
        <w:rPr>
          <w:rFonts w:ascii="Microsoft YaHei" w:eastAsia="Microsoft YaHei" w:hAnsi="Microsoft YaHei" w:cs="Microsoft YaHei"/>
          <w:lang w:val="en-US"/>
        </w:rPr>
      </w:pPr>
    </w:p>
    <w:p w14:paraId="351B7993" w14:textId="77777777" w:rsidR="00DD652B" w:rsidRDefault="00DD652B">
      <w:pPr>
        <w:rPr>
          <w:rFonts w:ascii="Microsoft YaHei" w:eastAsia="Microsoft YaHei" w:hAnsi="Microsoft YaHei" w:cs="Microsoft YaHei"/>
          <w:lang w:val="en-US"/>
        </w:rPr>
      </w:pPr>
    </w:p>
    <w:p w14:paraId="351B7994" w14:textId="77777777" w:rsidR="00DD652B" w:rsidRDefault="00DD652B">
      <w:pPr>
        <w:rPr>
          <w:rFonts w:ascii="Microsoft YaHei" w:eastAsia="Microsoft YaHei" w:hAnsi="Microsoft YaHei" w:cs="Microsoft YaHei"/>
          <w:lang w:val="en-US"/>
        </w:rPr>
      </w:pPr>
    </w:p>
    <w:sectPr w:rsidR="00DD65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1B79F7" w14:textId="77777777" w:rsidR="00EA797E" w:rsidRDefault="00EA797E">
      <w:r>
        <w:separator/>
      </w:r>
    </w:p>
  </w:endnote>
  <w:endnote w:type="continuationSeparator" w:id="0">
    <w:p w14:paraId="351B79F9" w14:textId="77777777" w:rsidR="00EA797E" w:rsidRDefault="00EA7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1B79F2" w14:textId="77777777" w:rsidR="00DD652B" w:rsidRDefault="00EA797E">
    <w:pPr>
      <w:pStyle w:val="a4"/>
    </w:pPr>
    <w:r>
      <w:rPr>
        <w:noProof/>
      </w:rPr>
      <mc:AlternateContent>
        <mc:Choice Requires="wps">
          <w:drawing>
            <wp:anchor distT="0" distB="0" distL="114300" distR="114300" simplePos="0" relativeHeight="251659264" behindDoc="0" locked="0" layoutInCell="1" allowOverlap="1" wp14:anchorId="351B79F5" wp14:editId="351B79F6">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1B79F7" w14:textId="77777777" w:rsidR="00DD652B" w:rsidRDefault="00EA797E">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1B79F5" id="_x0000_t202" coordsize="21600,21600" o:spt="202" path="m,l,21600r21600,l21600,xe">
              <v:stroke joinstyle="miter"/>
              <v:path gradientshapeok="t" o:connecttype="rect"/>
            </v:shapetype>
            <v:shape id="文本框 46"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51B79F7" w14:textId="77777777" w:rsidR="00DD652B" w:rsidRDefault="00EA797E">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B79F3" w14:textId="77777777" w:rsidR="00EA797E" w:rsidRDefault="00EA797E">
      <w:r>
        <w:separator/>
      </w:r>
    </w:p>
  </w:footnote>
  <w:footnote w:type="continuationSeparator" w:id="0">
    <w:p w14:paraId="351B79F5" w14:textId="77777777" w:rsidR="00EA797E" w:rsidRDefault="00EA7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1B79F1" w14:textId="77777777" w:rsidR="00DD652B" w:rsidRDefault="00EA797E">
    <w:pPr>
      <w:pStyle w:val="a5"/>
      <w:jc w:val="left"/>
      <w:rPr>
        <w:sz w:val="28"/>
        <w:szCs w:val="28"/>
        <w:lang w:val="en-US"/>
      </w:rPr>
    </w:pPr>
    <w:r>
      <w:rPr>
        <w:noProof/>
        <w:sz w:val="48"/>
        <w:szCs w:val="48"/>
        <w:lang w:val="en-US"/>
      </w:rPr>
      <w:drawing>
        <wp:inline distT="0" distB="0" distL="114300" distR="114300" wp14:anchorId="351B79F3" wp14:editId="351B79F4">
          <wp:extent cx="960120" cy="259080"/>
          <wp:effectExtent l="0" t="0" r="11430" b="7620"/>
          <wp:docPr id="48" name="图片 48" descr="riotouc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riotouch logo"/>
                  <pic:cNvPicPr>
                    <a:picLocks noChangeAspect="1"/>
                  </pic:cNvPicPr>
                </pic:nvPicPr>
                <pic:blipFill>
                  <a:blip r:embed="rId1"/>
                  <a:stretch>
                    <a:fillRect/>
                  </a:stretch>
                </pic:blipFill>
                <pic:spPr>
                  <a:xfrm>
                    <a:off x="0" y="0"/>
                    <a:ext cx="960120" cy="259080"/>
                  </a:xfrm>
                  <a:prstGeom prst="rect">
                    <a:avLst/>
                  </a:prstGeom>
                </pic:spPr>
              </pic:pic>
            </a:graphicData>
          </a:graphic>
        </wp:inline>
      </w:drawing>
    </w:r>
    <w:r>
      <w:rPr>
        <w:rFonts w:hint="eastAsia"/>
        <w:sz w:val="48"/>
        <w:szCs w:val="48"/>
        <w:lang w:val="en-US"/>
      </w:rPr>
      <w:t xml:space="preserve">                  </w:t>
    </w:r>
    <w:r>
      <w:rPr>
        <w:rFonts w:hint="eastAsia"/>
        <w:sz w:val="28"/>
        <w:szCs w:val="28"/>
        <w:lang w:val="en-US"/>
      </w:rPr>
      <w:t>Umind User Manual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lhOTNjYmQ3YTkxNWIzNWU3MzQ5YzdlYzlmODY2MGIifQ=="/>
  </w:docVars>
  <w:rsids>
    <w:rsidRoot w:val="00DD652B"/>
    <w:rsid w:val="00A54B42"/>
    <w:rsid w:val="00DD652B"/>
    <w:rsid w:val="00EA797E"/>
    <w:rsid w:val="012D0479"/>
    <w:rsid w:val="013303CB"/>
    <w:rsid w:val="01AD35EF"/>
    <w:rsid w:val="01D84888"/>
    <w:rsid w:val="025F5A44"/>
    <w:rsid w:val="02CB619B"/>
    <w:rsid w:val="033B6D8E"/>
    <w:rsid w:val="03CF3A69"/>
    <w:rsid w:val="052A3076"/>
    <w:rsid w:val="05562078"/>
    <w:rsid w:val="05AC4062"/>
    <w:rsid w:val="06290AFB"/>
    <w:rsid w:val="06304C93"/>
    <w:rsid w:val="06BA6B49"/>
    <w:rsid w:val="07636452"/>
    <w:rsid w:val="08414214"/>
    <w:rsid w:val="08BF22FE"/>
    <w:rsid w:val="09D27064"/>
    <w:rsid w:val="0A5E16A3"/>
    <w:rsid w:val="0C565D56"/>
    <w:rsid w:val="0C595750"/>
    <w:rsid w:val="0C5B22C9"/>
    <w:rsid w:val="0C5F3703"/>
    <w:rsid w:val="0C601702"/>
    <w:rsid w:val="0D286879"/>
    <w:rsid w:val="0D9C10BE"/>
    <w:rsid w:val="0DBC505E"/>
    <w:rsid w:val="0FBF11BD"/>
    <w:rsid w:val="10C85AC8"/>
    <w:rsid w:val="11B36778"/>
    <w:rsid w:val="11BA7B07"/>
    <w:rsid w:val="11EB4164"/>
    <w:rsid w:val="12867423"/>
    <w:rsid w:val="133A5F6D"/>
    <w:rsid w:val="13DC1FB6"/>
    <w:rsid w:val="14211A5F"/>
    <w:rsid w:val="15802E15"/>
    <w:rsid w:val="1606156C"/>
    <w:rsid w:val="16334F80"/>
    <w:rsid w:val="16560B5A"/>
    <w:rsid w:val="181D488F"/>
    <w:rsid w:val="1A805517"/>
    <w:rsid w:val="1B2E6E70"/>
    <w:rsid w:val="1BCB46BE"/>
    <w:rsid w:val="1D963D2A"/>
    <w:rsid w:val="1DF516F8"/>
    <w:rsid w:val="1E7B23CC"/>
    <w:rsid w:val="1EA06811"/>
    <w:rsid w:val="20673347"/>
    <w:rsid w:val="223A633E"/>
    <w:rsid w:val="230706D2"/>
    <w:rsid w:val="23B05984"/>
    <w:rsid w:val="258C1362"/>
    <w:rsid w:val="26422C29"/>
    <w:rsid w:val="26760048"/>
    <w:rsid w:val="26910F7A"/>
    <w:rsid w:val="274C294B"/>
    <w:rsid w:val="27B76736"/>
    <w:rsid w:val="27DA2F7C"/>
    <w:rsid w:val="290D27BA"/>
    <w:rsid w:val="291D2A43"/>
    <w:rsid w:val="2ABF5A9E"/>
    <w:rsid w:val="2BAB1045"/>
    <w:rsid w:val="2D755FE4"/>
    <w:rsid w:val="2D77413D"/>
    <w:rsid w:val="2DBC356D"/>
    <w:rsid w:val="2F3F2FA2"/>
    <w:rsid w:val="304706EC"/>
    <w:rsid w:val="31975317"/>
    <w:rsid w:val="31C71224"/>
    <w:rsid w:val="31D27513"/>
    <w:rsid w:val="32D13EF9"/>
    <w:rsid w:val="32EC2BBD"/>
    <w:rsid w:val="3304078A"/>
    <w:rsid w:val="339F04B3"/>
    <w:rsid w:val="34C25A19"/>
    <w:rsid w:val="36C73FA8"/>
    <w:rsid w:val="3833103A"/>
    <w:rsid w:val="383E029A"/>
    <w:rsid w:val="3975475A"/>
    <w:rsid w:val="3A3B3E74"/>
    <w:rsid w:val="3A6F5083"/>
    <w:rsid w:val="3B6D5338"/>
    <w:rsid w:val="3C2E65B9"/>
    <w:rsid w:val="3CAF15A3"/>
    <w:rsid w:val="3DF526BF"/>
    <w:rsid w:val="3E814197"/>
    <w:rsid w:val="3EEA111F"/>
    <w:rsid w:val="3FEC2CD2"/>
    <w:rsid w:val="40574261"/>
    <w:rsid w:val="40BC1A77"/>
    <w:rsid w:val="40F526EB"/>
    <w:rsid w:val="41F63994"/>
    <w:rsid w:val="42E14644"/>
    <w:rsid w:val="433B53DF"/>
    <w:rsid w:val="44936158"/>
    <w:rsid w:val="449C3D77"/>
    <w:rsid w:val="45C1122E"/>
    <w:rsid w:val="46E2098A"/>
    <w:rsid w:val="471F138E"/>
    <w:rsid w:val="473531B0"/>
    <w:rsid w:val="49221512"/>
    <w:rsid w:val="49415E3C"/>
    <w:rsid w:val="496A64B0"/>
    <w:rsid w:val="4B717A94"/>
    <w:rsid w:val="4E2B2C17"/>
    <w:rsid w:val="50715C79"/>
    <w:rsid w:val="524A590E"/>
    <w:rsid w:val="53332C9A"/>
    <w:rsid w:val="56674A08"/>
    <w:rsid w:val="56C63106"/>
    <w:rsid w:val="56CF2CD9"/>
    <w:rsid w:val="578D76D4"/>
    <w:rsid w:val="58D10A77"/>
    <w:rsid w:val="597B2CA5"/>
    <w:rsid w:val="59B937CD"/>
    <w:rsid w:val="5A0A7696"/>
    <w:rsid w:val="5ACD1218"/>
    <w:rsid w:val="5AF010C6"/>
    <w:rsid w:val="5B6D486F"/>
    <w:rsid w:val="5B834092"/>
    <w:rsid w:val="5BBC1352"/>
    <w:rsid w:val="5BE916DB"/>
    <w:rsid w:val="5CF8298B"/>
    <w:rsid w:val="5D4571AB"/>
    <w:rsid w:val="5DBC7D30"/>
    <w:rsid w:val="5EA44A4C"/>
    <w:rsid w:val="5EFB0232"/>
    <w:rsid w:val="5FA560E7"/>
    <w:rsid w:val="620E3F8D"/>
    <w:rsid w:val="62467BC8"/>
    <w:rsid w:val="62DD68A1"/>
    <w:rsid w:val="639768E0"/>
    <w:rsid w:val="64A62BA0"/>
    <w:rsid w:val="64A87F8A"/>
    <w:rsid w:val="64BB1200"/>
    <w:rsid w:val="64E479D1"/>
    <w:rsid w:val="65DC2D1D"/>
    <w:rsid w:val="67276F64"/>
    <w:rsid w:val="6894629D"/>
    <w:rsid w:val="69470DF5"/>
    <w:rsid w:val="6AF94E63"/>
    <w:rsid w:val="6BB9765C"/>
    <w:rsid w:val="6BD3601F"/>
    <w:rsid w:val="6CD577DB"/>
    <w:rsid w:val="6D0936E6"/>
    <w:rsid w:val="6E2B6546"/>
    <w:rsid w:val="6E5B49FB"/>
    <w:rsid w:val="6E9D7979"/>
    <w:rsid w:val="6F3D21F9"/>
    <w:rsid w:val="6F5B73A8"/>
    <w:rsid w:val="6FA12AE8"/>
    <w:rsid w:val="6FBF710B"/>
    <w:rsid w:val="6FE949B4"/>
    <w:rsid w:val="702B38FB"/>
    <w:rsid w:val="70626CA4"/>
    <w:rsid w:val="70E138DD"/>
    <w:rsid w:val="71127683"/>
    <w:rsid w:val="711A0B9D"/>
    <w:rsid w:val="74454963"/>
    <w:rsid w:val="746740F9"/>
    <w:rsid w:val="7469117E"/>
    <w:rsid w:val="7538285B"/>
    <w:rsid w:val="75AD2DE6"/>
    <w:rsid w:val="771A5453"/>
    <w:rsid w:val="77D93A3B"/>
    <w:rsid w:val="784257E6"/>
    <w:rsid w:val="79296033"/>
    <w:rsid w:val="79F60458"/>
    <w:rsid w:val="7B2410C2"/>
    <w:rsid w:val="7B7535A0"/>
    <w:rsid w:val="7DBF7838"/>
    <w:rsid w:val="7F7E679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51B782F"/>
  <w15:docId w15:val="{882364F9-A495-400B-974F-EAEEE0E73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lang w:val="en"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rPr>
      <w:rFonts w:ascii="Arial" w:eastAsia="SimHei" w:hAnsi="Arial"/>
      <w:sz w:val="20"/>
    </w:rPr>
  </w:style>
  <w:style w:type="paragraph" w:styleId="3">
    <w:name w:val="toc 3"/>
    <w:basedOn w:val="a"/>
    <w:next w:val="a"/>
    <w:uiPriority w:val="39"/>
    <w:semiHidden/>
    <w:unhideWhenUsed/>
    <w:qFormat/>
    <w:pPr>
      <w:ind w:leftChars="400" w:left="840"/>
    </w:pPr>
  </w:style>
  <w:style w:type="paragraph" w:styleId="a4">
    <w:name w:val="footer"/>
    <w:basedOn w:val="a"/>
    <w:link w:val="Char"/>
    <w:uiPriority w:val="99"/>
    <w:unhideWhenUsed/>
    <w:qFormat/>
    <w:pPr>
      <w:tabs>
        <w:tab w:val="center" w:pos="4153"/>
        <w:tab w:val="right" w:pos="8306"/>
      </w:tabs>
      <w:snapToGrid w:val="0"/>
      <w:jc w:val="left"/>
    </w:pPr>
    <w:rPr>
      <w:sz w:val="18"/>
    </w:rPr>
  </w:style>
  <w:style w:type="paragraph" w:styleId="a5">
    <w:name w:val="header"/>
    <w:basedOn w:val="a"/>
    <w:link w:val="Char0"/>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semiHidden/>
    <w:unhideWhenUsed/>
    <w:qFormat/>
  </w:style>
  <w:style w:type="paragraph" w:styleId="2">
    <w:name w:val="toc 2"/>
    <w:basedOn w:val="a"/>
    <w:next w:val="a"/>
    <w:uiPriority w:val="39"/>
    <w:semiHidden/>
    <w:unhideWhenUsed/>
    <w:qFormat/>
    <w:pPr>
      <w:ind w:leftChars="200" w:left="420"/>
    </w:pPr>
  </w:style>
  <w:style w:type="paragraph" w:styleId="a6">
    <w:name w:val="Normal (Web)"/>
    <w:basedOn w:val="a"/>
    <w:uiPriority w:val="99"/>
    <w:semiHidden/>
    <w:unhideWhenUsed/>
    <w:qFormat/>
    <w:pPr>
      <w:widowControl/>
      <w:spacing w:before="100" w:beforeAutospacing="1" w:after="100" w:afterAutospacing="1"/>
      <w:jc w:val="left"/>
    </w:pPr>
    <w:rPr>
      <w:rFonts w:ascii="SimSun" w:eastAsia="SimSun" w:hAnsi="SimSun" w:cs="SimSun"/>
      <w:kern w:val="0"/>
      <w:sz w:val="24"/>
    </w:rPr>
  </w:style>
  <w:style w:type="paragraph" w:customStyle="1" w:styleId="10">
    <w:name w:val="样式1"/>
    <w:basedOn w:val="a"/>
    <w:link w:val="1Char"/>
    <w:qFormat/>
    <w:rPr>
      <w:rFonts w:ascii="SimHei" w:eastAsia="SimHei" w:hAnsi="SimHei" w:cs="SimHei" w:hint="eastAsia"/>
      <w:b/>
      <w:bCs/>
      <w:sz w:val="32"/>
      <w:szCs w:val="32"/>
    </w:rPr>
  </w:style>
  <w:style w:type="character" w:customStyle="1" w:styleId="1Char">
    <w:name w:val="样式1 Char"/>
    <w:link w:val="10"/>
    <w:qFormat/>
    <w:rPr>
      <w:rFonts w:ascii="SimHei" w:eastAsia="SimHei" w:hAnsi="SimHei" w:cs="SimHei" w:hint="eastAsia"/>
      <w:b/>
      <w:bCs/>
      <w:sz w:val="32"/>
      <w:szCs w:val="32"/>
    </w:rPr>
  </w:style>
  <w:style w:type="paragraph" w:customStyle="1" w:styleId="20">
    <w:name w:val="样式2"/>
    <w:basedOn w:val="a"/>
    <w:qFormat/>
    <w:rPr>
      <w:rFonts w:asciiTheme="majorHAnsi" w:eastAsiaTheme="majorEastAsia" w:hAnsiTheme="majorHAnsi" w:cstheme="majorEastAsia"/>
      <w:b/>
      <w:bCs/>
      <w:sz w:val="28"/>
      <w:szCs w:val="28"/>
    </w:rPr>
  </w:style>
  <w:style w:type="paragraph" w:customStyle="1" w:styleId="30">
    <w:name w:val="样式3"/>
    <w:basedOn w:val="a"/>
    <w:qFormat/>
    <w:rPr>
      <w:rFonts w:ascii="SimHei" w:eastAsia="SimHei" w:hAnsi="SimHei" w:cs="SimHei" w:hint="eastAsia"/>
      <w:bCs/>
      <w:sz w:val="24"/>
      <w:szCs w:val="32"/>
    </w:rPr>
  </w:style>
  <w:style w:type="paragraph" w:customStyle="1" w:styleId="4">
    <w:name w:val="样式4"/>
    <w:basedOn w:val="a"/>
    <w:qFormat/>
    <w:rPr>
      <w:rFonts w:cstheme="minorEastAsia"/>
      <w:sz w:val="24"/>
    </w:rPr>
  </w:style>
  <w:style w:type="paragraph" w:customStyle="1" w:styleId="0">
    <w:name w:val="标题0"/>
    <w:basedOn w:val="a3"/>
    <w:qFormat/>
    <w:rPr>
      <w:rFonts w:hint="eastAsia"/>
    </w:rPr>
  </w:style>
  <w:style w:type="paragraph" w:customStyle="1" w:styleId="5">
    <w:name w:val="样式5"/>
    <w:basedOn w:val="a3"/>
    <w:qFormat/>
    <w:rPr>
      <w:b/>
    </w:rPr>
  </w:style>
  <w:style w:type="paragraph" w:customStyle="1" w:styleId="50">
    <w:name w:val="标题5"/>
    <w:basedOn w:val="a3"/>
    <w:qFormat/>
    <w:rPr>
      <w:rFonts w:hint="eastAsia"/>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Char0">
    <w:name w:val="머리글 Char"/>
    <w:basedOn w:val="a0"/>
    <w:link w:val="a5"/>
    <w:uiPriority w:val="99"/>
    <w:qFormat/>
    <w:rPr>
      <w:rFonts w:asciiTheme="minorHAnsi" w:eastAsiaTheme="minorEastAsia" w:hAnsiTheme="minorHAnsi" w:cstheme="minorBidi"/>
      <w:sz w:val="18"/>
    </w:rPr>
  </w:style>
  <w:style w:type="character" w:customStyle="1" w:styleId="Char">
    <w:name w:val="바닥글 Char"/>
    <w:basedOn w:val="a0"/>
    <w:link w:val="a4"/>
    <w:uiPriority w:val="99"/>
    <w:qFormat/>
    <w:rPr>
      <w:rFonts w:asciiTheme="minorHAnsi" w:eastAsiaTheme="minorEastAsia" w:hAnsiTheme="minorHAnsi" w:cstheme="minorBid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glossaryDocument" Target="glossary/document.xml"/><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44.png"/><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ee887e1-ee3e-446b-a866-690b84794dc3}"/>
        <w:category>
          <w:name w:val="常规"/>
          <w:gallery w:val="placeholder"/>
        </w:category>
        <w:types>
          <w:type w:val="bbPlcHdr"/>
        </w:types>
        <w:behaviors>
          <w:behavior w:val="content"/>
        </w:behaviors>
        <w:guid w:val="{EEE887E1-EE3E-446B-A866-690B84794DC3}"/>
      </w:docPartPr>
      <w:docPartBody>
        <w:p w:rsidR="00E151EA" w:rsidRDefault="00E151EA">
          <w:r>
            <w:rPr>
              <w:color w:val="808080"/>
            </w:rPr>
            <w:t>单击此处输入文字。</w:t>
          </w:r>
        </w:p>
      </w:docPartBody>
    </w:docPart>
    <w:docPart>
      <w:docPartPr>
        <w:name w:val="{5d130bab-c5be-468d-a382-e3145fa93020}"/>
        <w:category>
          <w:name w:val="常规"/>
          <w:gallery w:val="placeholder"/>
        </w:category>
        <w:types>
          <w:type w:val="bbPlcHdr"/>
        </w:types>
        <w:behaviors>
          <w:behavior w:val="content"/>
        </w:behaviors>
        <w:guid w:val="{5D130BAB-C5BE-468D-A382-E3145FA93020}"/>
      </w:docPartPr>
      <w:docPartBody>
        <w:p w:rsidR="00E151EA" w:rsidRDefault="00E151EA">
          <w:r>
            <w:rPr>
              <w:color w:val="808080"/>
            </w:rPr>
            <w:t>单击此处输入文字。</w:t>
          </w:r>
        </w:p>
      </w:docPartBody>
    </w:docPart>
    <w:docPart>
      <w:docPartPr>
        <w:name w:val="{a71a4959-a63c-4f76-a33c-9091ce3af4ff}"/>
        <w:category>
          <w:name w:val="常规"/>
          <w:gallery w:val="placeholder"/>
        </w:category>
        <w:types>
          <w:type w:val="bbPlcHdr"/>
        </w:types>
        <w:behaviors>
          <w:behavior w:val="content"/>
        </w:behaviors>
        <w:guid w:val="{A71A4959-A63C-4F76-A33C-9091CE3AF4FF}"/>
      </w:docPartPr>
      <w:docPartBody>
        <w:p w:rsidR="00E151EA" w:rsidRDefault="00E151EA">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맑은 고딕">
    <w:panose1 w:val="020B0503020000020004"/>
    <w:charset w:val="81"/>
    <w:family w:val="modern"/>
    <w:pitch w:val="variable"/>
    <w:sig w:usb0="9000002F" w:usb1="29D77CFB" w:usb2="00000012" w:usb3="00000000" w:csb0="0008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800"/>
  <w:characterSpacingControl w:val="doNotCompress"/>
  <w:compat>
    <w:useFELayout/>
    <w:splitPgBreakAndParaMark/>
    <w:compatSetting w:name="compatibilityMode" w:uri="http://schemas.microsoft.com/office/word" w:val="14"/>
    <w:compatSetting w:name="useWord2013TrackBottomHyphenation" w:uri="http://schemas.microsoft.com/office/word" w:val="1"/>
  </w:compat>
  <w:rsids>
    <w:rsidRoot w:val="00E151EA"/>
    <w:rsid w:val="00A54B42"/>
    <w:rsid w:val="00E151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ko-KR" w:bidi="ar-SA"/>
      </w:rPr>
    </w:rPrDefault>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2793</Words>
  <Characters>15922</Characters>
  <Application>Microsoft Office Word</Application>
  <DocSecurity>4</DocSecurity>
  <Lines>132</Lines>
  <Paragraphs>37</Paragraphs>
  <ScaleCrop>false</ScaleCrop>
  <Company>Dong Guan Riotouch Technology Co.,Ltd</Company>
  <LinksUpToDate>false</LinksUpToDate>
  <CharactersWithSpaces>18678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Riotouch Umind</dc:title>
  <dc:creator>作者名称</dc:creator>
  <cp:keywords>User Manual</cp:keywords>
  <cp:lastModifiedBy>kyung Duk Ko</cp:lastModifiedBy>
  <cp:revision>2</cp:revision>
  <dcterms:created xsi:type="dcterms:W3CDTF">2024-11-13T09:37:00Z</dcterms:created>
  <dcterms:modified xsi:type="dcterms:W3CDTF">2024-11-13T09:37:00Z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1FB8DBEAD2DB4BD0BDF800A6864FD465_13</vt:lpwstr>
  </property>
</Properties>
</file>